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935A" w14:textId="77777777" w:rsidR="00641E0F" w:rsidRPr="00F95F05" w:rsidRDefault="00641E0F" w:rsidP="00641E0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95F05">
        <w:rPr>
          <w:rFonts w:ascii="Arial" w:hAnsi="Arial" w:cs="Arial"/>
          <w:b/>
          <w:bCs/>
          <w:sz w:val="24"/>
          <w:szCs w:val="24"/>
        </w:rPr>
        <w:t>LOCKYER, Henry</w:t>
      </w:r>
    </w:p>
    <w:p w14:paraId="3B66D6DC" w14:textId="77777777" w:rsidR="00641E0F" w:rsidRDefault="00641E0F" w:rsidP="00641E0F">
      <w:pPr>
        <w:jc w:val="both"/>
        <w:rPr>
          <w:rFonts w:ascii="Arial" w:hAnsi="Arial" w:cs="Arial"/>
        </w:rPr>
      </w:pPr>
      <w:r w:rsidRPr="00F95F05">
        <w:rPr>
          <w:rFonts w:ascii="Arial" w:hAnsi="Arial" w:cs="Arial"/>
          <w:b/>
          <w:bCs/>
        </w:rPr>
        <w:t>Mobile</w:t>
      </w:r>
      <w:r>
        <w:rPr>
          <w:rFonts w:ascii="Arial" w:hAnsi="Arial" w:cs="Arial"/>
        </w:rPr>
        <w:t>: 0437 295 513</w:t>
      </w:r>
    </w:p>
    <w:p w14:paraId="734D96BA" w14:textId="77777777" w:rsidR="00641E0F" w:rsidRDefault="00641E0F" w:rsidP="00641E0F">
      <w:pPr>
        <w:jc w:val="both"/>
        <w:rPr>
          <w:rFonts w:ascii="Arial" w:hAnsi="Arial" w:cs="Arial"/>
        </w:rPr>
      </w:pPr>
      <w:r w:rsidRPr="00F95F05">
        <w:rPr>
          <w:rFonts w:ascii="Arial" w:hAnsi="Arial" w:cs="Arial"/>
          <w:b/>
          <w:bCs/>
        </w:rPr>
        <w:t>Postal Address</w:t>
      </w:r>
      <w:r>
        <w:rPr>
          <w:rFonts w:ascii="Arial" w:hAnsi="Arial" w:cs="Arial"/>
        </w:rPr>
        <w:t>: 14 Pundul Avenue SOUTH HEDLAND 6722</w:t>
      </w:r>
    </w:p>
    <w:p w14:paraId="029C517D" w14:textId="77777777" w:rsidR="00641E0F" w:rsidRDefault="00641E0F" w:rsidP="00641E0F">
      <w:pPr>
        <w:jc w:val="both"/>
        <w:rPr>
          <w:rFonts w:ascii="Arial" w:hAnsi="Arial" w:cs="Arial"/>
        </w:rPr>
      </w:pPr>
      <w:r w:rsidRPr="00F95F05">
        <w:rPr>
          <w:rFonts w:ascii="Arial" w:hAnsi="Arial" w:cs="Arial"/>
          <w:b/>
          <w:bCs/>
        </w:rPr>
        <w:t>Email</w:t>
      </w:r>
      <w:r>
        <w:rPr>
          <w:rFonts w:ascii="Arial" w:hAnsi="Arial" w:cs="Arial"/>
        </w:rPr>
        <w:t xml:space="preserve">: Henry.Lockyer2024@gmail.com </w:t>
      </w:r>
    </w:p>
    <w:p w14:paraId="41EEDBE3" w14:textId="77777777" w:rsidR="00641E0F" w:rsidRDefault="00641E0F" w:rsidP="00641E0F">
      <w:pPr>
        <w:jc w:val="both"/>
        <w:rPr>
          <w:rFonts w:ascii="Arial" w:hAnsi="Arial" w:cs="Arial"/>
        </w:rPr>
      </w:pPr>
      <w:r w:rsidRPr="00F95F05">
        <w:rPr>
          <w:rFonts w:ascii="Arial" w:hAnsi="Arial" w:cs="Arial"/>
          <w:b/>
          <w:bCs/>
        </w:rPr>
        <w:t>Social Network address</w:t>
      </w:r>
      <w:r>
        <w:rPr>
          <w:rFonts w:ascii="Arial" w:hAnsi="Arial" w:cs="Arial"/>
        </w:rPr>
        <w:t xml:space="preserve">: </w:t>
      </w:r>
      <w:r w:rsidRPr="00F95F05">
        <w:rPr>
          <w:rFonts w:ascii="Arial" w:hAnsi="Arial" w:cs="Arial"/>
        </w:rPr>
        <w:t>https://www.facebook.com/profile.php?id=61555995653302</w:t>
      </w:r>
      <w:r>
        <w:rPr>
          <w:rFonts w:ascii="Arial" w:hAnsi="Arial" w:cs="Arial"/>
        </w:rPr>
        <w:t xml:space="preserve"> </w:t>
      </w:r>
    </w:p>
    <w:p w14:paraId="03766525" w14:textId="72BFCC6F" w:rsidR="00641E0F" w:rsidRPr="006C52C9" w:rsidRDefault="00641E0F" w:rsidP="00641E0F">
      <w:pPr>
        <w:jc w:val="both"/>
        <w:rPr>
          <w:rFonts w:ascii="Arial" w:hAnsi="Arial" w:cs="Arial"/>
        </w:rPr>
      </w:pPr>
      <w:r w:rsidRPr="006C52C9">
        <w:rPr>
          <w:rFonts w:ascii="Arial" w:hAnsi="Arial" w:cs="Arial"/>
        </w:rPr>
        <w:t xml:space="preserve">As a Port Hedland born and proud Banjima man, I am excited to nominate for </w:t>
      </w:r>
      <w:r w:rsidR="00D80DAB">
        <w:rPr>
          <w:rFonts w:ascii="Arial" w:hAnsi="Arial" w:cs="Arial"/>
        </w:rPr>
        <w:t>a</w:t>
      </w:r>
      <w:r w:rsidRPr="006C52C9">
        <w:rPr>
          <w:rFonts w:ascii="Arial" w:hAnsi="Arial" w:cs="Arial"/>
        </w:rPr>
        <w:t xml:space="preserve"> seat </w:t>
      </w:r>
      <w:r w:rsidR="00D80DAB">
        <w:rPr>
          <w:rFonts w:ascii="Arial" w:hAnsi="Arial" w:cs="Arial"/>
        </w:rPr>
        <w:t>o</w:t>
      </w:r>
      <w:r w:rsidRPr="006C52C9">
        <w:rPr>
          <w:rFonts w:ascii="Arial" w:hAnsi="Arial" w:cs="Arial"/>
        </w:rPr>
        <w:t>n</w:t>
      </w:r>
      <w:r w:rsidR="00D80DAB">
        <w:rPr>
          <w:rFonts w:ascii="Arial" w:hAnsi="Arial" w:cs="Arial"/>
        </w:rPr>
        <w:t xml:space="preserve"> our town</w:t>
      </w:r>
      <w:r w:rsidRPr="006C52C9">
        <w:rPr>
          <w:rFonts w:ascii="Arial" w:hAnsi="Arial" w:cs="Arial"/>
        </w:rPr>
        <w:t xml:space="preserve"> Council. I am a father of 5 and </w:t>
      </w:r>
      <w:r w:rsidR="00D80DAB">
        <w:rPr>
          <w:rFonts w:ascii="Arial" w:hAnsi="Arial" w:cs="Arial"/>
        </w:rPr>
        <w:t xml:space="preserve">with </w:t>
      </w:r>
      <w:r w:rsidRPr="006C52C9">
        <w:rPr>
          <w:rFonts w:ascii="Arial" w:hAnsi="Arial" w:cs="Arial"/>
        </w:rPr>
        <w:t>my long-term partner, soon-to-be wife</w:t>
      </w:r>
      <w:r w:rsidR="00D80DAB">
        <w:rPr>
          <w:rFonts w:ascii="Arial" w:hAnsi="Arial" w:cs="Arial"/>
        </w:rPr>
        <w:t xml:space="preserve">, reside </w:t>
      </w:r>
      <w:r w:rsidRPr="006C52C9">
        <w:rPr>
          <w:rFonts w:ascii="Arial" w:hAnsi="Arial" w:cs="Arial"/>
        </w:rPr>
        <w:t>in South Hedland. I gr</w:t>
      </w:r>
      <w:r w:rsidR="00D80DAB">
        <w:rPr>
          <w:rFonts w:ascii="Arial" w:hAnsi="Arial" w:cs="Arial"/>
        </w:rPr>
        <w:t>ew</w:t>
      </w:r>
      <w:r w:rsidRPr="006C52C9">
        <w:rPr>
          <w:rFonts w:ascii="Arial" w:hAnsi="Arial" w:cs="Arial"/>
        </w:rPr>
        <w:t xml:space="preserve"> up in Hedland and</w:t>
      </w:r>
      <w:r>
        <w:rPr>
          <w:rFonts w:ascii="Arial" w:hAnsi="Arial" w:cs="Arial"/>
        </w:rPr>
        <w:t xml:space="preserve"> have</w:t>
      </w:r>
      <w:r w:rsidRPr="006C52C9">
        <w:rPr>
          <w:rFonts w:ascii="Arial" w:hAnsi="Arial" w:cs="Arial"/>
        </w:rPr>
        <w:t xml:space="preserve"> extensive family in Hedland</w:t>
      </w:r>
      <w:r w:rsidR="00D80DAB">
        <w:rPr>
          <w:rFonts w:ascii="Arial" w:hAnsi="Arial" w:cs="Arial"/>
        </w:rPr>
        <w:t xml:space="preserve">, </w:t>
      </w:r>
      <w:r w:rsidRPr="006C52C9">
        <w:rPr>
          <w:rFonts w:ascii="Arial" w:hAnsi="Arial" w:cs="Arial"/>
        </w:rPr>
        <w:t>across the Pilbara</w:t>
      </w:r>
      <w:r>
        <w:rPr>
          <w:rFonts w:ascii="Arial" w:hAnsi="Arial" w:cs="Arial"/>
        </w:rPr>
        <w:t xml:space="preserve"> and throughout Western Australia</w:t>
      </w:r>
      <w:r w:rsidRPr="006C52C9">
        <w:rPr>
          <w:rFonts w:ascii="Arial" w:hAnsi="Arial" w:cs="Arial"/>
        </w:rPr>
        <w:t xml:space="preserve">. </w:t>
      </w:r>
    </w:p>
    <w:p w14:paraId="7012E01B" w14:textId="77777777" w:rsidR="00641E0F" w:rsidRPr="006C52C9" w:rsidRDefault="00641E0F" w:rsidP="00641E0F">
      <w:pPr>
        <w:jc w:val="both"/>
        <w:rPr>
          <w:rFonts w:ascii="Arial" w:hAnsi="Arial" w:cs="Arial"/>
        </w:rPr>
      </w:pPr>
      <w:r w:rsidRPr="006C52C9">
        <w:rPr>
          <w:rFonts w:ascii="Arial" w:hAnsi="Arial" w:cs="Arial"/>
        </w:rPr>
        <w:t xml:space="preserve">My professional career has seen me working in the </w:t>
      </w:r>
      <w:r>
        <w:rPr>
          <w:rFonts w:ascii="Arial" w:hAnsi="Arial" w:cs="Arial"/>
        </w:rPr>
        <w:t>mining</w:t>
      </w:r>
      <w:r w:rsidRPr="006C52C9">
        <w:rPr>
          <w:rFonts w:ascii="Arial" w:hAnsi="Arial" w:cs="Arial"/>
        </w:rPr>
        <w:t xml:space="preserve"> industry for over a decade but have primarily worked in roles that support people in professional development, training, and pastoral care. I have a strong background in </w:t>
      </w:r>
      <w:r>
        <w:rPr>
          <w:rFonts w:ascii="Arial" w:hAnsi="Arial" w:cs="Arial"/>
        </w:rPr>
        <w:t>c</w:t>
      </w:r>
      <w:r w:rsidRPr="006C52C9">
        <w:rPr>
          <w:rFonts w:ascii="Arial" w:hAnsi="Arial" w:cs="Arial"/>
        </w:rPr>
        <w:t xml:space="preserve">orporate </w:t>
      </w:r>
      <w:r>
        <w:rPr>
          <w:rFonts w:ascii="Arial" w:hAnsi="Arial" w:cs="Arial"/>
        </w:rPr>
        <w:t>g</w:t>
      </w:r>
      <w:r w:rsidRPr="006C52C9">
        <w:rPr>
          <w:rFonts w:ascii="Arial" w:hAnsi="Arial" w:cs="Arial"/>
        </w:rPr>
        <w:t xml:space="preserve">overnance, </w:t>
      </w:r>
      <w:r>
        <w:rPr>
          <w:rFonts w:ascii="Arial" w:hAnsi="Arial" w:cs="Arial"/>
        </w:rPr>
        <w:t>h</w:t>
      </w:r>
      <w:r w:rsidRPr="006C52C9">
        <w:rPr>
          <w:rFonts w:ascii="Arial" w:hAnsi="Arial" w:cs="Arial"/>
        </w:rPr>
        <w:t xml:space="preserve">uman </w:t>
      </w:r>
      <w:r>
        <w:rPr>
          <w:rFonts w:ascii="Arial" w:hAnsi="Arial" w:cs="Arial"/>
        </w:rPr>
        <w:t>r</w:t>
      </w:r>
      <w:r w:rsidRPr="006C52C9">
        <w:rPr>
          <w:rFonts w:ascii="Arial" w:hAnsi="Arial" w:cs="Arial"/>
        </w:rPr>
        <w:t xml:space="preserve">esources, </w:t>
      </w:r>
      <w:r>
        <w:rPr>
          <w:rFonts w:ascii="Arial" w:hAnsi="Arial" w:cs="Arial"/>
        </w:rPr>
        <w:t>i</w:t>
      </w:r>
      <w:r w:rsidRPr="006C52C9">
        <w:rPr>
          <w:rFonts w:ascii="Arial" w:hAnsi="Arial" w:cs="Arial"/>
        </w:rPr>
        <w:t xml:space="preserve">ndustrial </w:t>
      </w:r>
      <w:r>
        <w:rPr>
          <w:rFonts w:ascii="Arial" w:hAnsi="Arial" w:cs="Arial"/>
        </w:rPr>
        <w:t>r</w:t>
      </w:r>
      <w:r w:rsidRPr="006C52C9">
        <w:rPr>
          <w:rFonts w:ascii="Arial" w:hAnsi="Arial" w:cs="Arial"/>
        </w:rPr>
        <w:t xml:space="preserve">elations requirements, and leading and influencing workforce culture and values. </w:t>
      </w:r>
    </w:p>
    <w:p w14:paraId="1F2C5755" w14:textId="77777777" w:rsidR="00641E0F" w:rsidRPr="006C52C9" w:rsidRDefault="00641E0F" w:rsidP="00641E0F">
      <w:pPr>
        <w:jc w:val="both"/>
        <w:rPr>
          <w:rFonts w:ascii="Arial" w:hAnsi="Arial" w:cs="Arial"/>
        </w:rPr>
      </w:pPr>
      <w:r w:rsidRPr="006C52C9">
        <w:rPr>
          <w:rFonts w:ascii="Arial" w:hAnsi="Arial" w:cs="Arial"/>
        </w:rPr>
        <w:t>As a father to young adults, teenagers, and a pre-teen, I prioritise a focus on education for young people, and the importance of equity to access education in our community. I am a strong advocate of empowering individuals, organisations, and our community</w:t>
      </w:r>
      <w:r>
        <w:rPr>
          <w:rFonts w:ascii="Arial" w:hAnsi="Arial" w:cs="Arial"/>
        </w:rPr>
        <w:t>,</w:t>
      </w:r>
      <w:r w:rsidRPr="006C52C9">
        <w:rPr>
          <w:rFonts w:ascii="Arial" w:hAnsi="Arial" w:cs="Arial"/>
        </w:rPr>
        <w:t xml:space="preserve"> to be self-regulating, and to operate with a healthy degree of autonomy. </w:t>
      </w:r>
    </w:p>
    <w:p w14:paraId="031F2489" w14:textId="77777777" w:rsidR="00641E0F" w:rsidRPr="006C52C9" w:rsidRDefault="00641E0F" w:rsidP="00641E0F">
      <w:pPr>
        <w:jc w:val="both"/>
        <w:rPr>
          <w:rFonts w:ascii="Arial" w:hAnsi="Arial" w:cs="Arial"/>
        </w:rPr>
      </w:pPr>
      <w:r w:rsidRPr="006C52C9">
        <w:rPr>
          <w:rFonts w:ascii="Arial" w:hAnsi="Arial" w:cs="Arial"/>
        </w:rPr>
        <w:t>I am focused on advocating for</w:t>
      </w:r>
      <w:r>
        <w:rPr>
          <w:rFonts w:ascii="Arial" w:hAnsi="Arial" w:cs="Arial"/>
        </w:rPr>
        <w:t xml:space="preserve"> and</w:t>
      </w:r>
      <w:r w:rsidRPr="006C52C9">
        <w:rPr>
          <w:rFonts w:ascii="Arial" w:hAnsi="Arial" w:cs="Arial"/>
        </w:rPr>
        <w:t xml:space="preserve"> enhancing opportunities for our community and local organisations to strengthen the relationship with the </w:t>
      </w:r>
      <w:r>
        <w:rPr>
          <w:rFonts w:ascii="Arial" w:hAnsi="Arial" w:cs="Arial"/>
        </w:rPr>
        <w:t>Town of Port Hedland</w:t>
      </w:r>
      <w:r w:rsidRPr="006C52C9">
        <w:rPr>
          <w:rFonts w:ascii="Arial" w:hAnsi="Arial" w:cs="Arial"/>
        </w:rPr>
        <w:t xml:space="preserve">, including the ability to engage in respectful, honest, and meaningful discussions, so that our community feels </w:t>
      </w:r>
      <w:r>
        <w:rPr>
          <w:rFonts w:ascii="Arial" w:hAnsi="Arial" w:cs="Arial"/>
        </w:rPr>
        <w:t xml:space="preserve">seen, heard, and </w:t>
      </w:r>
      <w:r w:rsidRPr="006C52C9">
        <w:rPr>
          <w:rFonts w:ascii="Arial" w:hAnsi="Arial" w:cs="Arial"/>
        </w:rPr>
        <w:t xml:space="preserve">supported by the town. </w:t>
      </w:r>
    </w:p>
    <w:p w14:paraId="5CC94847" w14:textId="3B7FFF74" w:rsidR="00641E0F" w:rsidRPr="006C52C9" w:rsidRDefault="00641E0F" w:rsidP="00641E0F">
      <w:pPr>
        <w:jc w:val="both"/>
        <w:rPr>
          <w:rFonts w:ascii="Arial" w:hAnsi="Arial" w:cs="Arial"/>
        </w:rPr>
      </w:pPr>
      <w:r w:rsidRPr="006C52C9">
        <w:rPr>
          <w:rFonts w:ascii="Arial" w:hAnsi="Arial" w:cs="Arial"/>
        </w:rPr>
        <w:t xml:space="preserve">I believe that it is important to ensure that our Council has a diverse perspective when considering key decisions related to issues such as infrastructure investments and future planning activities. Hedland is an amazing </w:t>
      </w:r>
      <w:r>
        <w:rPr>
          <w:rFonts w:ascii="Arial" w:hAnsi="Arial" w:cs="Arial"/>
        </w:rPr>
        <w:t>c</w:t>
      </w:r>
      <w:r w:rsidRPr="006C52C9">
        <w:rPr>
          <w:rFonts w:ascii="Arial" w:hAnsi="Arial" w:cs="Arial"/>
        </w:rPr>
        <w:t xml:space="preserve">ommunity with a unique and diverse make-up, so it is important that as many perspectives as possible are represented and considered when important decisions are </w:t>
      </w:r>
      <w:r>
        <w:rPr>
          <w:rFonts w:ascii="Arial" w:hAnsi="Arial" w:cs="Arial"/>
        </w:rPr>
        <w:t xml:space="preserve">being </w:t>
      </w:r>
      <w:r w:rsidRPr="006C52C9">
        <w:rPr>
          <w:rFonts w:ascii="Arial" w:hAnsi="Arial" w:cs="Arial"/>
        </w:rPr>
        <w:t xml:space="preserve">made. </w:t>
      </w:r>
    </w:p>
    <w:p w14:paraId="30E6A197" w14:textId="77777777" w:rsidR="00641E0F" w:rsidRDefault="00641E0F" w:rsidP="00641E0F">
      <w:pPr>
        <w:jc w:val="both"/>
      </w:pPr>
      <w:r w:rsidRPr="006C52C9">
        <w:rPr>
          <w:rFonts w:ascii="Arial" w:hAnsi="Arial" w:cs="Arial"/>
        </w:rPr>
        <w:t>I am ready to help guide our Town</w:t>
      </w:r>
      <w:r>
        <w:rPr>
          <w:rFonts w:ascii="Arial" w:hAnsi="Arial" w:cs="Arial"/>
        </w:rPr>
        <w:t xml:space="preserve">, and respectfully ask for your vote this coming election. </w:t>
      </w:r>
    </w:p>
    <w:p w14:paraId="1AD1E783" w14:textId="77777777" w:rsidR="00641E0F" w:rsidRDefault="00641E0F" w:rsidP="00641E0F"/>
    <w:p w14:paraId="01AB5546" w14:textId="77777777" w:rsidR="00641E0F" w:rsidRDefault="00641E0F" w:rsidP="00641E0F">
      <w:r>
        <w:rPr>
          <w:noProof/>
        </w:rPr>
        <w:drawing>
          <wp:inline distT="0" distB="0" distL="0" distR="0" wp14:anchorId="24F31940" wp14:editId="1D1C7649">
            <wp:extent cx="1620000" cy="1969200"/>
            <wp:effectExtent l="0" t="0" r="0" b="0"/>
            <wp:docPr id="83373782" name="Picture 1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73782" name="Picture 1" descr="A person smiling for the camera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08" t="3166" r="26010" b="44006"/>
                    <a:stretch/>
                  </pic:blipFill>
                  <pic:spPr bwMode="auto">
                    <a:xfrm>
                      <a:off x="0" y="0"/>
                      <a:ext cx="1620000" cy="19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93D138" w14:textId="77777777" w:rsidR="00CE5EB6" w:rsidRDefault="00CE5EB6"/>
    <w:sectPr w:rsidR="00CE5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0F"/>
    <w:rsid w:val="00107388"/>
    <w:rsid w:val="004608BA"/>
    <w:rsid w:val="00641E0F"/>
    <w:rsid w:val="006A6C86"/>
    <w:rsid w:val="009832ED"/>
    <w:rsid w:val="00CE5EB6"/>
    <w:rsid w:val="00D8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55A95"/>
  <w15:chartTrackingRefBased/>
  <w15:docId w15:val="{1BBA3F0B-CD51-498F-AD9B-EA22ED48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E0F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1694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Australian Electoral Commission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LGX RO for Port Hedland</dc:creator>
  <cp:keywords/>
  <dc:description/>
  <cp:lastModifiedBy>LGX RO for Port Hedland</cp:lastModifiedBy>
  <cp:revision>8</cp:revision>
  <dcterms:created xsi:type="dcterms:W3CDTF">2024-01-23T05:34:00Z</dcterms:created>
  <dcterms:modified xsi:type="dcterms:W3CDTF">2024-01-23T05:47:00Z</dcterms:modified>
</cp:coreProperties>
</file>