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07" w:rsidRPr="004558E9" w:rsidRDefault="00001B07">
      <w:pPr>
        <w:rPr>
          <w:rFonts w:ascii="HelveticaNeueLT Std Lt Cn" w:hAnsi="HelveticaNeueLT Std Lt Cn"/>
          <w:sz w:val="32"/>
          <w:szCs w:val="32"/>
        </w:rPr>
      </w:pPr>
    </w:p>
    <w:p w:rsidR="00001B07" w:rsidRPr="004558E9" w:rsidRDefault="00001B07">
      <w:pPr>
        <w:rPr>
          <w:rFonts w:ascii="HelveticaNeueLT Std Lt Cn" w:hAnsi="HelveticaNeueLT Std Lt Cn"/>
          <w:sz w:val="32"/>
          <w:szCs w:val="32"/>
        </w:rPr>
      </w:pPr>
    </w:p>
    <w:p w:rsidR="00001B07" w:rsidRPr="004558E9" w:rsidRDefault="00001B07">
      <w:pPr>
        <w:rPr>
          <w:rFonts w:ascii="HelveticaNeueLT Std Lt Cn" w:hAnsi="HelveticaNeueLT Std Lt Cn"/>
          <w:sz w:val="32"/>
          <w:szCs w:val="32"/>
        </w:rPr>
      </w:pPr>
    </w:p>
    <w:p w:rsidR="00001B07" w:rsidRPr="004558E9" w:rsidRDefault="00001B07">
      <w:pPr>
        <w:rPr>
          <w:rFonts w:ascii="HelveticaNeueLT Std Lt Cn" w:hAnsi="HelveticaNeueLT Std Lt Cn"/>
          <w:sz w:val="32"/>
          <w:szCs w:val="32"/>
        </w:rPr>
      </w:pPr>
    </w:p>
    <w:p w:rsidR="00001B07" w:rsidRPr="004558E9" w:rsidRDefault="00001B07">
      <w:pPr>
        <w:rPr>
          <w:rFonts w:ascii="HelveticaNeueLT Std Lt Cn" w:hAnsi="HelveticaNeueLT Std Lt Cn"/>
          <w:sz w:val="32"/>
          <w:szCs w:val="32"/>
        </w:rPr>
      </w:pPr>
    </w:p>
    <w:p w:rsidR="006B1A3B" w:rsidRDefault="008D0A5E" w:rsidP="004558E9">
      <w:pPr>
        <w:jc w:val="center"/>
        <w:rPr>
          <w:rFonts w:ascii="HelveticaNeueLT Std Lt Cn" w:hAnsi="HelveticaNeueLT Std Lt Cn"/>
          <w:sz w:val="72"/>
          <w:szCs w:val="32"/>
        </w:rPr>
      </w:pPr>
      <w:r w:rsidRPr="004558E9">
        <w:rPr>
          <w:rFonts w:ascii="HelveticaNeueLT Std Lt Cn" w:hAnsi="HelveticaNeueLT Std Lt Cn"/>
          <w:sz w:val="72"/>
          <w:szCs w:val="32"/>
        </w:rPr>
        <w:t>T</w:t>
      </w:r>
      <w:r w:rsidR="006B1A3B" w:rsidRPr="004558E9">
        <w:rPr>
          <w:rFonts w:ascii="HelveticaNeueLT Std Lt Cn" w:hAnsi="HelveticaNeueLT Std Lt Cn"/>
          <w:sz w:val="72"/>
          <w:szCs w:val="32"/>
        </w:rPr>
        <w:t>own of Port Hedland</w:t>
      </w:r>
    </w:p>
    <w:p w:rsidR="004558E9" w:rsidRPr="004558E9" w:rsidRDefault="004558E9">
      <w:pPr>
        <w:rPr>
          <w:rFonts w:ascii="HelveticaNeueLT Std Lt Cn" w:hAnsi="HelveticaNeueLT Std Lt Cn"/>
          <w:sz w:val="72"/>
          <w:szCs w:val="32"/>
        </w:rPr>
      </w:pPr>
    </w:p>
    <w:p w:rsidR="006B1A3B" w:rsidRPr="004558E9" w:rsidRDefault="006B1A3B" w:rsidP="004558E9">
      <w:pPr>
        <w:jc w:val="center"/>
        <w:rPr>
          <w:rFonts w:ascii="HelveticaNeueLT Std Lt Cn" w:hAnsi="HelveticaNeueLT Std Lt Cn"/>
          <w:sz w:val="56"/>
          <w:szCs w:val="32"/>
        </w:rPr>
      </w:pPr>
      <w:r w:rsidRPr="004558E9">
        <w:rPr>
          <w:rFonts w:ascii="HelveticaNeueLT Std Lt Cn" w:hAnsi="HelveticaNeueLT Std Lt Cn"/>
          <w:sz w:val="56"/>
          <w:szCs w:val="32"/>
        </w:rPr>
        <w:t>Disability Access and Inclusion Plan</w:t>
      </w:r>
    </w:p>
    <w:p w:rsidR="004558E9" w:rsidRDefault="004558E9" w:rsidP="004558E9">
      <w:pPr>
        <w:jc w:val="right"/>
        <w:rPr>
          <w:rFonts w:ascii="HelveticaNeueLT Std Lt Cn" w:hAnsi="HelveticaNeueLT Std Lt Cn"/>
          <w:sz w:val="72"/>
          <w:szCs w:val="32"/>
        </w:rPr>
      </w:pPr>
    </w:p>
    <w:p w:rsidR="006B1A3B" w:rsidRPr="004558E9" w:rsidRDefault="006B1A3B" w:rsidP="004558E9">
      <w:pPr>
        <w:jc w:val="right"/>
        <w:rPr>
          <w:rFonts w:ascii="HelveticaNeueLT Std Lt Cn" w:hAnsi="HelveticaNeueLT Std Lt Cn"/>
          <w:sz w:val="72"/>
          <w:szCs w:val="32"/>
        </w:rPr>
      </w:pPr>
      <w:r w:rsidRPr="004558E9">
        <w:rPr>
          <w:rFonts w:ascii="HelveticaNeueLT Std Lt Cn" w:hAnsi="HelveticaNeueLT Std Lt Cn"/>
          <w:sz w:val="72"/>
          <w:szCs w:val="32"/>
        </w:rPr>
        <w:t>2017 - 2022</w:t>
      </w:r>
    </w:p>
    <w:p w:rsidR="006B1A3B" w:rsidRPr="004558E9" w:rsidRDefault="006B1A3B">
      <w:pPr>
        <w:rPr>
          <w:rFonts w:ascii="HelveticaNeueLT Std Lt Cn" w:hAnsi="HelveticaNeueLT Std Lt Cn"/>
          <w:sz w:val="32"/>
          <w:szCs w:val="32"/>
        </w:rPr>
      </w:pPr>
    </w:p>
    <w:p w:rsidR="006B1A3B" w:rsidRPr="004558E9" w:rsidRDefault="006B1A3B">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4558E9" w:rsidRDefault="004558E9" w:rsidP="000702E3">
      <w:pPr>
        <w:rPr>
          <w:rFonts w:ascii="HelveticaNeueLT Std Lt Cn" w:hAnsi="HelveticaNeueLT Std Lt Cn" w:cs="Arial"/>
          <w:sz w:val="32"/>
          <w:szCs w:val="32"/>
        </w:rPr>
      </w:pPr>
    </w:p>
    <w:p w:rsidR="000702E3" w:rsidRPr="004558E9" w:rsidRDefault="00001B07" w:rsidP="000702E3">
      <w:pPr>
        <w:rPr>
          <w:rFonts w:ascii="HelveticaNeueLT Std Lt Cn" w:hAnsi="HelveticaNeueLT Std Lt Cn" w:cs="Arial"/>
          <w:sz w:val="32"/>
          <w:szCs w:val="32"/>
        </w:rPr>
      </w:pPr>
      <w:r w:rsidRPr="004558E9">
        <w:rPr>
          <w:rFonts w:ascii="HelveticaNeueLT Std Lt Cn" w:hAnsi="HelveticaNeueLT Std Lt Cn" w:cs="Arial"/>
          <w:sz w:val="32"/>
          <w:szCs w:val="32"/>
        </w:rPr>
        <w:t xml:space="preserve">The Town of Port Hedland </w:t>
      </w:r>
      <w:r w:rsidR="000702E3" w:rsidRPr="004558E9">
        <w:rPr>
          <w:rFonts w:ascii="HelveticaNeueLT Std Lt Cn" w:hAnsi="HelveticaNeueLT Std Lt Cn" w:cs="Arial"/>
          <w:sz w:val="32"/>
          <w:szCs w:val="32"/>
        </w:rPr>
        <w:t xml:space="preserve">would like to acknowledge the </w:t>
      </w:r>
      <w:proofErr w:type="spellStart"/>
      <w:r w:rsidR="000702E3" w:rsidRPr="004558E9">
        <w:rPr>
          <w:rFonts w:ascii="HelveticaNeueLT Std Lt Cn" w:hAnsi="HelveticaNeueLT Std Lt Cn" w:cs="Arial"/>
          <w:sz w:val="32"/>
          <w:szCs w:val="32"/>
        </w:rPr>
        <w:t>Kariyarra</w:t>
      </w:r>
      <w:proofErr w:type="spellEnd"/>
      <w:r w:rsidRPr="004558E9">
        <w:rPr>
          <w:rFonts w:ascii="HelveticaNeueLT Std Lt Cn" w:hAnsi="HelveticaNeueLT Std Lt Cn" w:cs="Arial"/>
          <w:sz w:val="32"/>
          <w:szCs w:val="32"/>
        </w:rPr>
        <w:t xml:space="preserve">, </w:t>
      </w:r>
      <w:proofErr w:type="spellStart"/>
      <w:r w:rsidRPr="004558E9">
        <w:rPr>
          <w:rFonts w:ascii="HelveticaNeueLT Std Lt Cn" w:hAnsi="HelveticaNeueLT Std Lt Cn" w:cs="Arial"/>
          <w:sz w:val="32"/>
          <w:szCs w:val="32"/>
        </w:rPr>
        <w:t>Ngarla</w:t>
      </w:r>
      <w:proofErr w:type="spellEnd"/>
      <w:r w:rsidRPr="004558E9">
        <w:rPr>
          <w:rFonts w:ascii="HelveticaNeueLT Std Lt Cn" w:hAnsi="HelveticaNeueLT Std Lt Cn" w:cs="Arial"/>
          <w:sz w:val="32"/>
          <w:szCs w:val="32"/>
        </w:rPr>
        <w:t xml:space="preserve">, and </w:t>
      </w:r>
      <w:proofErr w:type="spellStart"/>
      <w:r w:rsidRPr="004558E9">
        <w:rPr>
          <w:rFonts w:ascii="HelveticaNeueLT Std Lt Cn" w:hAnsi="HelveticaNeueLT Std Lt Cn" w:cs="Arial"/>
          <w:sz w:val="32"/>
          <w:szCs w:val="32"/>
        </w:rPr>
        <w:t>Njamal</w:t>
      </w:r>
      <w:proofErr w:type="spellEnd"/>
      <w:r w:rsidR="000702E3" w:rsidRPr="004558E9">
        <w:rPr>
          <w:rFonts w:ascii="HelveticaNeueLT Std Lt Cn" w:hAnsi="HelveticaNeueLT Std Lt Cn" w:cs="Arial"/>
          <w:sz w:val="32"/>
          <w:szCs w:val="32"/>
        </w:rPr>
        <w:t xml:space="preserve"> people as the Traditi</w:t>
      </w:r>
      <w:r w:rsidR="002B3205">
        <w:rPr>
          <w:rFonts w:ascii="HelveticaNeueLT Std Lt Cn" w:hAnsi="HelveticaNeueLT Std Lt Cn" w:cs="Arial"/>
          <w:sz w:val="32"/>
          <w:szCs w:val="32"/>
        </w:rPr>
        <w:t>onal Custodians of</w:t>
      </w:r>
      <w:r w:rsidRPr="004558E9">
        <w:rPr>
          <w:rFonts w:ascii="HelveticaNeueLT Std Lt Cn" w:hAnsi="HelveticaNeueLT Std Lt Cn" w:cs="Arial"/>
          <w:sz w:val="32"/>
          <w:szCs w:val="32"/>
        </w:rPr>
        <w:t xml:space="preserve"> Port Hedland</w:t>
      </w:r>
      <w:r w:rsidR="000702E3" w:rsidRPr="004558E9">
        <w:rPr>
          <w:rFonts w:ascii="HelveticaNeueLT Std Lt Cn" w:hAnsi="HelveticaNeueLT Std Lt Cn" w:cs="Arial"/>
          <w:sz w:val="32"/>
          <w:szCs w:val="32"/>
        </w:rPr>
        <w:t>. We recognise their strength and resilience and pay our respects to their Elders past and present.</w:t>
      </w:r>
    </w:p>
    <w:p w:rsidR="000702E3" w:rsidRPr="004558E9" w:rsidRDefault="000702E3" w:rsidP="000702E3">
      <w:pPr>
        <w:rPr>
          <w:rFonts w:ascii="HelveticaNeueLT Std Lt Cn" w:hAnsi="HelveticaNeueLT Std Lt Cn" w:cs="Arial"/>
          <w:sz w:val="32"/>
          <w:szCs w:val="32"/>
        </w:rPr>
      </w:pPr>
    </w:p>
    <w:p w:rsidR="000702E3" w:rsidRPr="004558E9" w:rsidRDefault="000702E3" w:rsidP="000702E3">
      <w:pPr>
        <w:rPr>
          <w:rFonts w:ascii="HelveticaNeueLT Std Lt Cn" w:hAnsi="HelveticaNeueLT Std Lt Cn" w:cs="Arial"/>
          <w:sz w:val="32"/>
          <w:szCs w:val="32"/>
        </w:rPr>
      </w:pPr>
      <w:r w:rsidRPr="004558E9">
        <w:rPr>
          <w:rFonts w:ascii="HelveticaNeueLT Std Lt Cn" w:hAnsi="HelveticaNeueLT Std Lt Cn" w:cs="Arial"/>
          <w:sz w:val="32"/>
          <w:szCs w:val="32"/>
        </w:rPr>
        <w:t>We extend that respect to all Aboriginal &amp; Torres Strait Islander people of the</w:t>
      </w:r>
      <w:r w:rsidR="002B3205">
        <w:rPr>
          <w:rFonts w:ascii="HelveticaNeueLT Std Lt Cn" w:hAnsi="HelveticaNeueLT Std Lt Cn" w:cs="Arial"/>
          <w:sz w:val="32"/>
          <w:szCs w:val="32"/>
        </w:rPr>
        <w:t xml:space="preserve"> local community, and recognise</w:t>
      </w:r>
      <w:r w:rsidRPr="004558E9">
        <w:rPr>
          <w:rFonts w:ascii="HelveticaNeueLT Std Lt Cn" w:hAnsi="HelveticaNeueLT Std Lt Cn" w:cs="Arial"/>
          <w:sz w:val="32"/>
          <w:szCs w:val="32"/>
        </w:rPr>
        <w:t xml:space="preserve"> their rich cultures and their continuing connection to land and waters.</w:t>
      </w:r>
    </w:p>
    <w:p w:rsidR="000702E3" w:rsidRPr="004558E9" w:rsidRDefault="000702E3">
      <w:pPr>
        <w:rPr>
          <w:rFonts w:ascii="HelveticaNeueLT Std Lt Cn" w:hAnsi="HelveticaNeueLT Std Lt Cn"/>
          <w:sz w:val="32"/>
          <w:szCs w:val="32"/>
        </w:rPr>
      </w:pPr>
    </w:p>
    <w:p w:rsidR="000702E3" w:rsidRPr="004558E9" w:rsidRDefault="000702E3">
      <w:pPr>
        <w:rPr>
          <w:rFonts w:ascii="HelveticaNeueLT Std Lt Cn" w:hAnsi="HelveticaNeueLT Std Lt Cn"/>
          <w:sz w:val="32"/>
          <w:szCs w:val="32"/>
        </w:rPr>
      </w:pPr>
    </w:p>
    <w:p w:rsidR="006B1A3B" w:rsidRPr="004558E9" w:rsidRDefault="006B1A3B">
      <w:pPr>
        <w:rPr>
          <w:rFonts w:ascii="HelveticaNeueLT Std Lt Cn" w:hAnsi="HelveticaNeueLT Std Lt Cn"/>
          <w:sz w:val="32"/>
          <w:szCs w:val="32"/>
        </w:rPr>
      </w:pPr>
    </w:p>
    <w:p w:rsidR="006B1A3B" w:rsidRPr="004558E9" w:rsidRDefault="006B1A3B">
      <w:pPr>
        <w:rPr>
          <w:rFonts w:ascii="HelveticaNeueLT Std Lt Cn" w:hAnsi="HelveticaNeueLT Std Lt Cn"/>
          <w:sz w:val="32"/>
          <w:szCs w:val="32"/>
        </w:rPr>
      </w:pPr>
    </w:p>
    <w:p w:rsidR="006B1A3B" w:rsidRPr="004558E9" w:rsidRDefault="006B1A3B">
      <w:pPr>
        <w:rPr>
          <w:rFonts w:ascii="HelveticaNeueLT Std Lt Cn" w:hAnsi="HelveticaNeueLT Std Lt Cn"/>
          <w:sz w:val="32"/>
          <w:szCs w:val="32"/>
        </w:rPr>
      </w:pPr>
    </w:p>
    <w:p w:rsidR="006B1A3B" w:rsidRPr="004558E9" w:rsidRDefault="006B1A3B">
      <w:pPr>
        <w:rPr>
          <w:rFonts w:ascii="HelveticaNeueLT Std Lt Cn" w:hAnsi="HelveticaNeueLT Std Lt Cn"/>
          <w:sz w:val="32"/>
          <w:szCs w:val="32"/>
        </w:rPr>
      </w:pPr>
    </w:p>
    <w:p w:rsidR="00001B07" w:rsidRPr="004558E9" w:rsidRDefault="008D0A5E">
      <w:pPr>
        <w:rPr>
          <w:rFonts w:ascii="HelveticaNeueLT Std Lt Cn" w:hAnsi="HelveticaNeueLT Std Lt Cn"/>
          <w:sz w:val="32"/>
          <w:szCs w:val="32"/>
        </w:rPr>
      </w:pPr>
      <w:r w:rsidRPr="004558E9">
        <w:rPr>
          <w:rFonts w:ascii="HelveticaNeueLT Std Lt Cn" w:hAnsi="HelveticaNeueLT Std Lt Cn"/>
          <w:sz w:val="32"/>
          <w:szCs w:val="32"/>
        </w:rPr>
        <w:br w:type="page"/>
      </w:r>
    </w:p>
    <w:p w:rsidR="00001B07" w:rsidRPr="004558E9" w:rsidRDefault="00001B07">
      <w:pPr>
        <w:rPr>
          <w:rFonts w:ascii="HelveticaNeueLT Std Lt Cn" w:hAnsi="HelveticaNeueLT Std Lt Cn"/>
          <w:sz w:val="32"/>
          <w:szCs w:val="32"/>
        </w:rPr>
      </w:pPr>
    </w:p>
    <w:p w:rsidR="00001B07" w:rsidRPr="004558E9" w:rsidRDefault="00001B07">
      <w:pPr>
        <w:rPr>
          <w:rFonts w:ascii="HelveticaNeueLT Std Lt Cn" w:hAnsi="HelveticaNeueLT Std Lt Cn"/>
          <w:b/>
          <w:sz w:val="32"/>
          <w:szCs w:val="32"/>
          <w:u w:val="single"/>
        </w:rPr>
      </w:pPr>
    </w:p>
    <w:sdt>
      <w:sdtPr>
        <w:rPr>
          <w:rFonts w:ascii="HelveticaNeueLT Std Lt Cn" w:eastAsiaTheme="minorHAnsi" w:hAnsi="HelveticaNeueLT Std Lt Cn" w:cstheme="minorBidi"/>
          <w:color w:val="auto"/>
          <w:sz w:val="22"/>
          <w:szCs w:val="22"/>
          <w:lang w:val="en-AU"/>
        </w:rPr>
        <w:id w:val="2140911759"/>
        <w:docPartObj>
          <w:docPartGallery w:val="Table of Contents"/>
          <w:docPartUnique/>
        </w:docPartObj>
      </w:sdtPr>
      <w:sdtEndPr>
        <w:rPr>
          <w:b/>
          <w:bCs/>
          <w:noProof/>
        </w:rPr>
      </w:sdtEndPr>
      <w:sdtContent>
        <w:p w:rsidR="004558E9" w:rsidRPr="004558E9" w:rsidRDefault="004558E9">
          <w:pPr>
            <w:pStyle w:val="TOCHeading"/>
            <w:rPr>
              <w:rFonts w:ascii="HelveticaNeueLT Std Lt Cn" w:hAnsi="HelveticaNeueLT Std Lt Cn"/>
              <w:sz w:val="40"/>
            </w:rPr>
          </w:pPr>
          <w:r w:rsidRPr="004558E9">
            <w:rPr>
              <w:rFonts w:ascii="HelveticaNeueLT Std Lt Cn" w:hAnsi="HelveticaNeueLT Std Lt Cn"/>
              <w:sz w:val="40"/>
            </w:rPr>
            <w:t>Contents</w:t>
          </w:r>
        </w:p>
        <w:p w:rsidR="004558E9" w:rsidRPr="004558E9" w:rsidRDefault="004558E9" w:rsidP="004558E9">
          <w:pPr>
            <w:rPr>
              <w:lang w:val="en-US"/>
            </w:rPr>
          </w:pPr>
        </w:p>
        <w:p w:rsidR="004558E9" w:rsidRPr="004558E9" w:rsidRDefault="004558E9">
          <w:pPr>
            <w:pStyle w:val="TOC1"/>
            <w:tabs>
              <w:tab w:val="right" w:leader="dot" w:pos="9016"/>
            </w:tabs>
            <w:rPr>
              <w:rFonts w:ascii="HelveticaNeueLT Std Lt Cn" w:eastAsiaTheme="minorEastAsia" w:hAnsi="HelveticaNeueLT Std Lt Cn"/>
              <w:noProof/>
              <w:sz w:val="32"/>
              <w:szCs w:val="32"/>
              <w:lang w:eastAsia="en-AU"/>
            </w:rPr>
          </w:pPr>
          <w:r w:rsidRPr="004558E9">
            <w:rPr>
              <w:rFonts w:ascii="HelveticaNeueLT Std Lt Cn" w:hAnsi="HelveticaNeueLT Std Lt Cn"/>
              <w:sz w:val="32"/>
              <w:szCs w:val="32"/>
            </w:rPr>
            <w:fldChar w:fldCharType="begin"/>
          </w:r>
          <w:r w:rsidRPr="004558E9">
            <w:rPr>
              <w:rFonts w:ascii="HelveticaNeueLT Std Lt Cn" w:hAnsi="HelveticaNeueLT Std Lt Cn"/>
              <w:sz w:val="32"/>
              <w:szCs w:val="32"/>
            </w:rPr>
            <w:instrText xml:space="preserve"> TOC \o "1-3" \h \z \u </w:instrText>
          </w:r>
          <w:r w:rsidRPr="004558E9">
            <w:rPr>
              <w:rFonts w:ascii="HelveticaNeueLT Std Lt Cn" w:hAnsi="HelveticaNeueLT Std Lt Cn"/>
              <w:sz w:val="32"/>
              <w:szCs w:val="32"/>
            </w:rPr>
            <w:fldChar w:fldCharType="separate"/>
          </w:r>
          <w:hyperlink w:anchor="_Toc493592563" w:history="1">
            <w:r w:rsidRPr="004558E9">
              <w:rPr>
                <w:rStyle w:val="Hyperlink"/>
                <w:rFonts w:ascii="HelveticaNeueLT Std Lt Cn" w:hAnsi="HelveticaNeueLT Std Lt Cn"/>
                <w:noProof/>
                <w:sz w:val="32"/>
                <w:szCs w:val="32"/>
              </w:rPr>
              <w:t>Introduction</w:t>
            </w:r>
            <w:r w:rsidRPr="004558E9">
              <w:rPr>
                <w:rFonts w:ascii="HelveticaNeueLT Std Lt Cn" w:hAnsi="HelveticaNeueLT Std Lt Cn"/>
                <w:noProof/>
                <w:webHidden/>
                <w:sz w:val="32"/>
                <w:szCs w:val="32"/>
              </w:rPr>
              <w:tab/>
            </w:r>
            <w:r w:rsidRPr="004558E9">
              <w:rPr>
                <w:rFonts w:ascii="HelveticaNeueLT Std Lt Cn" w:hAnsi="HelveticaNeueLT Std Lt Cn"/>
                <w:noProof/>
                <w:webHidden/>
                <w:sz w:val="32"/>
                <w:szCs w:val="32"/>
              </w:rPr>
              <w:fldChar w:fldCharType="begin"/>
            </w:r>
            <w:r w:rsidRPr="004558E9">
              <w:rPr>
                <w:rFonts w:ascii="HelveticaNeueLT Std Lt Cn" w:hAnsi="HelveticaNeueLT Std Lt Cn"/>
                <w:noProof/>
                <w:webHidden/>
                <w:sz w:val="32"/>
                <w:szCs w:val="32"/>
              </w:rPr>
              <w:instrText xml:space="preserve"> PAGEREF _Toc493592563 \h </w:instrText>
            </w:r>
            <w:r w:rsidRPr="004558E9">
              <w:rPr>
                <w:rFonts w:ascii="HelveticaNeueLT Std Lt Cn" w:hAnsi="HelveticaNeueLT Std Lt Cn"/>
                <w:noProof/>
                <w:webHidden/>
                <w:sz w:val="32"/>
                <w:szCs w:val="32"/>
              </w:rPr>
            </w:r>
            <w:r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4</w:t>
            </w:r>
            <w:r w:rsidRPr="004558E9">
              <w:rPr>
                <w:rFonts w:ascii="HelveticaNeueLT Std Lt Cn" w:hAnsi="HelveticaNeueLT Std Lt Cn"/>
                <w:noProof/>
                <w:webHidden/>
                <w:sz w:val="32"/>
                <w:szCs w:val="32"/>
              </w:rPr>
              <w:fldChar w:fldCharType="end"/>
            </w:r>
          </w:hyperlink>
        </w:p>
        <w:p w:rsidR="004558E9" w:rsidRPr="004558E9" w:rsidRDefault="007A2922">
          <w:pPr>
            <w:pStyle w:val="TOC1"/>
            <w:tabs>
              <w:tab w:val="right" w:leader="dot" w:pos="9016"/>
            </w:tabs>
            <w:rPr>
              <w:rFonts w:ascii="HelveticaNeueLT Std Lt Cn" w:eastAsiaTheme="minorEastAsia" w:hAnsi="HelveticaNeueLT Std Lt Cn"/>
              <w:noProof/>
              <w:sz w:val="32"/>
              <w:szCs w:val="32"/>
              <w:lang w:eastAsia="en-AU"/>
            </w:rPr>
          </w:pPr>
          <w:hyperlink w:anchor="_Toc493592564" w:history="1">
            <w:r w:rsidR="004558E9" w:rsidRPr="004558E9">
              <w:rPr>
                <w:rStyle w:val="Hyperlink"/>
                <w:rFonts w:ascii="HelveticaNeueLT Std Lt Cn" w:hAnsi="HelveticaNeueLT Std Lt Cn"/>
                <w:noProof/>
                <w:sz w:val="32"/>
                <w:szCs w:val="32"/>
              </w:rPr>
              <w:t>Town of Port Hedland Profile</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_Toc493592564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5</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1"/>
            <w:tabs>
              <w:tab w:val="right" w:leader="dot" w:pos="9016"/>
            </w:tabs>
            <w:rPr>
              <w:rFonts w:ascii="HelveticaNeueLT Std Lt Cn" w:eastAsiaTheme="minorEastAsia" w:hAnsi="HelveticaNeueLT Std Lt Cn"/>
              <w:noProof/>
              <w:sz w:val="32"/>
              <w:szCs w:val="32"/>
              <w:lang w:eastAsia="en-AU"/>
            </w:rPr>
          </w:pPr>
          <w:hyperlink w:anchor="_Toc493592565" w:history="1">
            <w:r w:rsidR="004558E9" w:rsidRPr="004558E9">
              <w:rPr>
                <w:rStyle w:val="Hyperlink"/>
                <w:rFonts w:ascii="HelveticaNeueLT Std Lt Cn" w:hAnsi="HelveticaNeueLT Std Lt Cn"/>
                <w:noProof/>
                <w:sz w:val="32"/>
                <w:szCs w:val="32"/>
              </w:rPr>
              <w:t>What We Do</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_Toc493592565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7</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1"/>
            <w:tabs>
              <w:tab w:val="right" w:leader="dot" w:pos="9016"/>
            </w:tabs>
            <w:rPr>
              <w:rFonts w:ascii="HelveticaNeueLT Std Lt Cn" w:eastAsiaTheme="minorEastAsia" w:hAnsi="HelveticaNeueLT Std Lt Cn"/>
              <w:noProof/>
              <w:sz w:val="32"/>
              <w:szCs w:val="32"/>
              <w:lang w:eastAsia="en-AU"/>
            </w:rPr>
          </w:pPr>
          <w:hyperlink w:anchor="_Toc493592566" w:history="1">
            <w:r w:rsidR="004558E9" w:rsidRPr="004558E9">
              <w:rPr>
                <w:rStyle w:val="Hyperlink"/>
                <w:rFonts w:ascii="HelveticaNeueLT Std Lt Cn" w:hAnsi="HelveticaNeueLT Std Lt Cn"/>
                <w:noProof/>
                <w:sz w:val="32"/>
                <w:szCs w:val="32"/>
              </w:rPr>
              <w:t>How the DAIP was Developed</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_Toc493592566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9</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1"/>
            <w:tabs>
              <w:tab w:val="right" w:leader="dot" w:pos="9016"/>
            </w:tabs>
            <w:rPr>
              <w:rFonts w:ascii="HelveticaNeueLT Std Lt Cn" w:eastAsiaTheme="minorEastAsia" w:hAnsi="HelveticaNeueLT Std Lt Cn"/>
              <w:noProof/>
              <w:sz w:val="32"/>
              <w:szCs w:val="32"/>
              <w:lang w:eastAsia="en-AU"/>
            </w:rPr>
          </w:pPr>
          <w:hyperlink w:anchor="_Toc493592567" w:history="1">
            <w:r w:rsidR="004558E9" w:rsidRPr="004558E9">
              <w:rPr>
                <w:rStyle w:val="Hyperlink"/>
                <w:rFonts w:ascii="HelveticaNeueLT Std Lt Cn" w:hAnsi="HelveticaNeueLT Std Lt Cn"/>
                <w:noProof/>
                <w:sz w:val="32"/>
                <w:szCs w:val="32"/>
              </w:rPr>
              <w:t>Planned Outcomes 2017 - 2022</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_Toc493592567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10</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3"/>
            <w:tabs>
              <w:tab w:val="right" w:leader="dot" w:pos="9016"/>
            </w:tabs>
            <w:rPr>
              <w:rFonts w:ascii="HelveticaNeueLT Std Lt Cn" w:eastAsiaTheme="minorEastAsia" w:hAnsi="HelveticaNeueLT Std Lt Cn"/>
              <w:noProof/>
              <w:sz w:val="32"/>
              <w:szCs w:val="32"/>
              <w:lang w:eastAsia="en-AU"/>
            </w:rPr>
          </w:pPr>
          <w:hyperlink w:anchor="_Toc493592568" w:history="1">
            <w:r w:rsidR="004558E9" w:rsidRPr="004558E9">
              <w:rPr>
                <w:rStyle w:val="Hyperlink"/>
                <w:rFonts w:ascii="HelveticaNeueLT Std Lt Cn" w:hAnsi="HelveticaNeueLT Std Lt Cn"/>
                <w:noProof/>
                <w:sz w:val="32"/>
                <w:szCs w:val="32"/>
              </w:rPr>
              <w:t>Outcome 1 – Services and Events</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_Toc493592568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10</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3"/>
            <w:tabs>
              <w:tab w:val="right" w:leader="dot" w:pos="9016"/>
            </w:tabs>
            <w:rPr>
              <w:rFonts w:ascii="HelveticaNeueLT Std Lt Cn" w:eastAsiaTheme="minorEastAsia" w:hAnsi="HelveticaNeueLT Std Lt Cn"/>
              <w:noProof/>
              <w:sz w:val="32"/>
              <w:szCs w:val="32"/>
              <w:lang w:eastAsia="en-AU"/>
            </w:rPr>
          </w:pPr>
          <w:hyperlink w:anchor="_Toc493592569" w:history="1">
            <w:r w:rsidR="004558E9" w:rsidRPr="004558E9">
              <w:rPr>
                <w:rStyle w:val="Hyperlink"/>
                <w:rFonts w:ascii="HelveticaNeueLT Std Lt Cn" w:hAnsi="HelveticaNeueLT Std Lt Cn"/>
                <w:noProof/>
                <w:sz w:val="32"/>
                <w:szCs w:val="32"/>
              </w:rPr>
              <w:t>Outcome 2 – Buildings and Facilities</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_Toc493592569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11</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3"/>
            <w:tabs>
              <w:tab w:val="right" w:leader="dot" w:pos="9016"/>
            </w:tabs>
            <w:rPr>
              <w:rFonts w:ascii="HelveticaNeueLT Std Lt Cn" w:eastAsiaTheme="minorEastAsia" w:hAnsi="HelveticaNeueLT Std Lt Cn"/>
              <w:noProof/>
              <w:sz w:val="32"/>
              <w:szCs w:val="32"/>
              <w:lang w:eastAsia="en-AU"/>
            </w:rPr>
          </w:pPr>
          <w:hyperlink w:anchor="_Toc493592570" w:history="1">
            <w:r w:rsidR="004558E9" w:rsidRPr="004558E9">
              <w:rPr>
                <w:rStyle w:val="Hyperlink"/>
                <w:rFonts w:ascii="HelveticaNeueLT Std Lt Cn" w:hAnsi="HelveticaNeueLT Std Lt Cn"/>
                <w:noProof/>
                <w:sz w:val="32"/>
                <w:szCs w:val="32"/>
              </w:rPr>
              <w:t>Outcome 3 – Information</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_Toc493592570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12</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3"/>
            <w:tabs>
              <w:tab w:val="right" w:leader="dot" w:pos="9016"/>
            </w:tabs>
            <w:rPr>
              <w:rFonts w:ascii="HelveticaNeueLT Std Lt Cn" w:eastAsiaTheme="minorEastAsia" w:hAnsi="HelveticaNeueLT Std Lt Cn"/>
              <w:noProof/>
              <w:sz w:val="32"/>
              <w:szCs w:val="32"/>
              <w:lang w:eastAsia="en-AU"/>
            </w:rPr>
          </w:pPr>
          <w:hyperlink w:anchor="_Toc493592571" w:history="1">
            <w:r w:rsidR="004558E9" w:rsidRPr="004558E9">
              <w:rPr>
                <w:rStyle w:val="Hyperlink"/>
                <w:rFonts w:ascii="HelveticaNeueLT Std Lt Cn" w:hAnsi="HelveticaNeueLT Std Lt Cn"/>
                <w:noProof/>
                <w:sz w:val="32"/>
                <w:szCs w:val="32"/>
              </w:rPr>
              <w:t>Outcome 4 – Quality of Service</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_Toc493592571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13</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3"/>
            <w:tabs>
              <w:tab w:val="right" w:leader="dot" w:pos="9016"/>
            </w:tabs>
            <w:rPr>
              <w:rFonts w:ascii="HelveticaNeueLT Std Lt Cn" w:eastAsiaTheme="minorEastAsia" w:hAnsi="HelveticaNeueLT Std Lt Cn"/>
              <w:noProof/>
              <w:sz w:val="32"/>
              <w:szCs w:val="32"/>
              <w:lang w:eastAsia="en-AU"/>
            </w:rPr>
          </w:pPr>
          <w:hyperlink w:anchor="_Toc493592572" w:history="1">
            <w:r w:rsidR="004558E9" w:rsidRPr="004558E9">
              <w:rPr>
                <w:rStyle w:val="Hyperlink"/>
                <w:rFonts w:ascii="HelveticaNeueLT Std Lt Cn" w:hAnsi="HelveticaNeueLT Std Lt Cn"/>
                <w:noProof/>
                <w:sz w:val="32"/>
                <w:szCs w:val="32"/>
              </w:rPr>
              <w:t>Outcome 5 – Complaints</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_Toc493592572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14</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3"/>
            <w:tabs>
              <w:tab w:val="right" w:leader="dot" w:pos="9016"/>
            </w:tabs>
            <w:rPr>
              <w:rFonts w:ascii="HelveticaNeueLT Std Lt Cn" w:eastAsiaTheme="minorEastAsia" w:hAnsi="HelveticaNeueLT Std Lt Cn"/>
              <w:noProof/>
              <w:sz w:val="32"/>
              <w:szCs w:val="32"/>
              <w:lang w:eastAsia="en-AU"/>
            </w:rPr>
          </w:pPr>
          <w:hyperlink w:anchor="_Toc493592573" w:history="1">
            <w:r w:rsidR="004558E9" w:rsidRPr="004558E9">
              <w:rPr>
                <w:rStyle w:val="Hyperlink"/>
                <w:rFonts w:ascii="HelveticaNeueLT Std Lt Cn" w:hAnsi="HelveticaNeueLT Std Lt Cn"/>
                <w:noProof/>
                <w:sz w:val="32"/>
                <w:szCs w:val="32"/>
              </w:rPr>
              <w:t>Outcome 6 – Consultation Process</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_Toc493592573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15</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3"/>
            <w:tabs>
              <w:tab w:val="right" w:leader="dot" w:pos="9016"/>
            </w:tabs>
            <w:rPr>
              <w:rFonts w:ascii="HelveticaNeueLT Std Lt Cn" w:eastAsiaTheme="minorEastAsia" w:hAnsi="HelveticaNeueLT Std Lt Cn"/>
              <w:noProof/>
              <w:sz w:val="32"/>
              <w:szCs w:val="32"/>
              <w:lang w:eastAsia="en-AU"/>
            </w:rPr>
          </w:pPr>
          <w:hyperlink w:anchor="_Toc493592574" w:history="1">
            <w:r w:rsidR="004558E9" w:rsidRPr="004558E9">
              <w:rPr>
                <w:rStyle w:val="Hyperlink"/>
                <w:rFonts w:ascii="HelveticaNeueLT Std Lt Cn" w:hAnsi="HelveticaNeueLT Std Lt Cn"/>
                <w:noProof/>
                <w:sz w:val="32"/>
                <w:szCs w:val="32"/>
              </w:rPr>
              <w:t>Outcome 7 – Employment</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_Toc493592574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16</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1"/>
            <w:tabs>
              <w:tab w:val="right" w:leader="dot" w:pos="9016"/>
            </w:tabs>
            <w:rPr>
              <w:rFonts w:ascii="HelveticaNeueLT Std Lt Cn" w:eastAsiaTheme="minorEastAsia" w:hAnsi="HelveticaNeueLT Std Lt Cn"/>
              <w:noProof/>
              <w:sz w:val="32"/>
              <w:szCs w:val="32"/>
              <w:lang w:eastAsia="en-AU"/>
            </w:rPr>
          </w:pPr>
          <w:hyperlink w:anchor="_Toc493592575" w:history="1">
            <w:r w:rsidR="004558E9" w:rsidRPr="004558E9">
              <w:rPr>
                <w:rStyle w:val="Hyperlink"/>
                <w:rFonts w:ascii="HelveticaNeueLT Std Lt Cn" w:hAnsi="HelveticaNeueLT Std Lt Cn"/>
                <w:noProof/>
                <w:sz w:val="32"/>
                <w:szCs w:val="32"/>
              </w:rPr>
              <w:t>Responsibility for the DAIP</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_Toc493592575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17</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1"/>
            <w:tabs>
              <w:tab w:val="right" w:leader="dot" w:pos="9016"/>
            </w:tabs>
            <w:rPr>
              <w:rFonts w:ascii="HelveticaNeueLT Std Lt Cn" w:eastAsiaTheme="minorEastAsia" w:hAnsi="HelveticaNeueLT Std Lt Cn"/>
              <w:noProof/>
              <w:sz w:val="32"/>
              <w:szCs w:val="32"/>
              <w:lang w:eastAsia="en-AU"/>
            </w:rPr>
          </w:pPr>
          <w:hyperlink w:anchor="_Toc493592576" w:history="1">
            <w:r w:rsidR="004558E9" w:rsidRPr="004558E9">
              <w:rPr>
                <w:rStyle w:val="Hyperlink"/>
                <w:rFonts w:ascii="HelveticaNeueLT Std Lt Cn" w:hAnsi="HelveticaNeueLT Std Lt Cn"/>
                <w:noProof/>
                <w:sz w:val="32"/>
                <w:szCs w:val="32"/>
              </w:rPr>
              <w:t>How will we tell people about the DAIP</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_Toc493592576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17</w:t>
            </w:r>
            <w:r w:rsidR="004558E9" w:rsidRPr="004558E9">
              <w:rPr>
                <w:rFonts w:ascii="HelveticaNeueLT Std Lt Cn" w:hAnsi="HelveticaNeueLT Std Lt Cn"/>
                <w:noProof/>
                <w:webHidden/>
                <w:sz w:val="32"/>
                <w:szCs w:val="32"/>
              </w:rPr>
              <w:fldChar w:fldCharType="end"/>
            </w:r>
          </w:hyperlink>
        </w:p>
        <w:p w:rsidR="004558E9" w:rsidRPr="004558E9" w:rsidRDefault="007A2922">
          <w:pPr>
            <w:pStyle w:val="TOC1"/>
            <w:tabs>
              <w:tab w:val="right" w:leader="dot" w:pos="9016"/>
            </w:tabs>
            <w:rPr>
              <w:rFonts w:ascii="HelveticaNeueLT Std Lt Cn" w:eastAsiaTheme="minorEastAsia" w:hAnsi="HelveticaNeueLT Std Lt Cn"/>
              <w:noProof/>
              <w:sz w:val="32"/>
              <w:szCs w:val="32"/>
              <w:lang w:eastAsia="en-AU"/>
            </w:rPr>
          </w:pPr>
          <w:hyperlink w:anchor="_Toc493592577" w:history="1">
            <w:r w:rsidR="004558E9" w:rsidRPr="004558E9">
              <w:rPr>
                <w:rStyle w:val="Hyperlink"/>
                <w:rFonts w:ascii="HelveticaNeueLT Std Lt Cn" w:hAnsi="HelveticaNeueLT Std Lt Cn"/>
                <w:noProof/>
                <w:sz w:val="32"/>
                <w:szCs w:val="32"/>
              </w:rPr>
              <w:t>Who to contact about the DAIP</w:t>
            </w:r>
            <w:r w:rsidR="004558E9" w:rsidRPr="004558E9">
              <w:rPr>
                <w:rFonts w:ascii="HelveticaNeueLT Std Lt Cn" w:hAnsi="HelveticaNeueLT Std Lt Cn"/>
                <w:noProof/>
                <w:webHidden/>
                <w:sz w:val="32"/>
                <w:szCs w:val="32"/>
              </w:rPr>
              <w:tab/>
            </w:r>
            <w:r w:rsidR="004558E9" w:rsidRPr="004558E9">
              <w:rPr>
                <w:rFonts w:ascii="HelveticaNeueLT Std Lt Cn" w:hAnsi="HelveticaNeueLT Std Lt Cn"/>
                <w:noProof/>
                <w:webHidden/>
                <w:sz w:val="32"/>
                <w:szCs w:val="32"/>
              </w:rPr>
              <w:fldChar w:fldCharType="begin"/>
            </w:r>
            <w:r w:rsidR="004558E9" w:rsidRPr="004558E9">
              <w:rPr>
                <w:rFonts w:ascii="HelveticaNeueLT Std Lt Cn" w:hAnsi="HelveticaNeueLT Std Lt Cn"/>
                <w:noProof/>
                <w:webHidden/>
                <w:sz w:val="32"/>
                <w:szCs w:val="32"/>
              </w:rPr>
              <w:instrText xml:space="preserve"> PAGEREF _Toc493592577 \h </w:instrText>
            </w:r>
            <w:r w:rsidR="004558E9" w:rsidRPr="004558E9">
              <w:rPr>
                <w:rFonts w:ascii="HelveticaNeueLT Std Lt Cn" w:hAnsi="HelveticaNeueLT Std Lt Cn"/>
                <w:noProof/>
                <w:webHidden/>
                <w:sz w:val="32"/>
                <w:szCs w:val="32"/>
              </w:rPr>
            </w:r>
            <w:r w:rsidR="004558E9" w:rsidRPr="004558E9">
              <w:rPr>
                <w:rFonts w:ascii="HelveticaNeueLT Std Lt Cn" w:hAnsi="HelveticaNeueLT Std Lt Cn"/>
                <w:noProof/>
                <w:webHidden/>
                <w:sz w:val="32"/>
                <w:szCs w:val="32"/>
              </w:rPr>
              <w:fldChar w:fldCharType="separate"/>
            </w:r>
            <w:r w:rsidR="00D02044">
              <w:rPr>
                <w:rFonts w:ascii="HelveticaNeueLT Std Lt Cn" w:hAnsi="HelveticaNeueLT Std Lt Cn"/>
                <w:noProof/>
                <w:webHidden/>
                <w:sz w:val="32"/>
                <w:szCs w:val="32"/>
              </w:rPr>
              <w:t>18</w:t>
            </w:r>
            <w:r w:rsidR="004558E9" w:rsidRPr="004558E9">
              <w:rPr>
                <w:rFonts w:ascii="HelveticaNeueLT Std Lt Cn" w:hAnsi="HelveticaNeueLT Std Lt Cn"/>
                <w:noProof/>
                <w:webHidden/>
                <w:sz w:val="32"/>
                <w:szCs w:val="32"/>
              </w:rPr>
              <w:fldChar w:fldCharType="end"/>
            </w:r>
          </w:hyperlink>
        </w:p>
        <w:p w:rsidR="004558E9" w:rsidRPr="004558E9" w:rsidRDefault="004558E9">
          <w:pPr>
            <w:rPr>
              <w:rFonts w:ascii="HelveticaNeueLT Std Lt Cn" w:hAnsi="HelveticaNeueLT Std Lt Cn"/>
              <w:sz w:val="32"/>
              <w:szCs w:val="32"/>
            </w:rPr>
          </w:pPr>
          <w:r w:rsidRPr="004558E9">
            <w:rPr>
              <w:rFonts w:ascii="HelveticaNeueLT Std Lt Cn" w:hAnsi="HelveticaNeueLT Std Lt Cn"/>
              <w:b/>
              <w:bCs/>
              <w:noProof/>
              <w:sz w:val="32"/>
              <w:szCs w:val="32"/>
            </w:rPr>
            <w:fldChar w:fldCharType="end"/>
          </w:r>
        </w:p>
      </w:sdtContent>
    </w:sdt>
    <w:p w:rsidR="008D0A5E" w:rsidRPr="004558E9" w:rsidRDefault="008D0A5E">
      <w:pPr>
        <w:rPr>
          <w:rFonts w:ascii="HelveticaNeueLT Std Lt Cn" w:hAnsi="HelveticaNeueLT Std Lt Cn"/>
          <w:b/>
          <w:sz w:val="32"/>
          <w:szCs w:val="32"/>
          <w:u w:val="single"/>
        </w:rPr>
      </w:pPr>
      <w:r w:rsidRPr="004558E9">
        <w:rPr>
          <w:rFonts w:ascii="HelveticaNeueLT Std Lt Cn" w:hAnsi="HelveticaNeueLT Std Lt Cn"/>
          <w:b/>
          <w:sz w:val="32"/>
          <w:szCs w:val="32"/>
          <w:u w:val="single"/>
        </w:rPr>
        <w:br w:type="page"/>
      </w:r>
    </w:p>
    <w:p w:rsidR="008D0A5E" w:rsidRPr="004558E9" w:rsidRDefault="008D0A5E">
      <w:pPr>
        <w:rPr>
          <w:rFonts w:ascii="HelveticaNeueLT Std Lt Cn" w:hAnsi="HelveticaNeueLT Std Lt Cn"/>
          <w:sz w:val="32"/>
          <w:szCs w:val="32"/>
        </w:rPr>
      </w:pPr>
    </w:p>
    <w:p w:rsidR="0073593C" w:rsidRPr="004558E9" w:rsidRDefault="0073593C">
      <w:pPr>
        <w:rPr>
          <w:rFonts w:ascii="HelveticaNeueLT Std Lt Cn" w:hAnsi="HelveticaNeueLT Std Lt Cn"/>
          <w:sz w:val="32"/>
          <w:szCs w:val="32"/>
        </w:rPr>
      </w:pPr>
    </w:p>
    <w:p w:rsidR="00785AA7" w:rsidRPr="004558E9" w:rsidRDefault="00785AA7" w:rsidP="00001B07">
      <w:pPr>
        <w:pStyle w:val="Heading1"/>
        <w:rPr>
          <w:rFonts w:ascii="HelveticaNeueLT Std Lt Cn" w:hAnsi="HelveticaNeueLT Std Lt Cn"/>
          <w:sz w:val="40"/>
        </w:rPr>
      </w:pPr>
      <w:bookmarkStart w:id="0" w:name="_Toc493592563"/>
      <w:r w:rsidRPr="004558E9">
        <w:rPr>
          <w:rFonts w:ascii="HelveticaNeueLT Std Lt Cn" w:hAnsi="HelveticaNeueLT Std Lt Cn"/>
          <w:sz w:val="40"/>
        </w:rPr>
        <w:t>Introduction</w:t>
      </w:r>
      <w:bookmarkEnd w:id="0"/>
    </w:p>
    <w:p w:rsidR="004558E9" w:rsidRPr="004558E9" w:rsidRDefault="004558E9" w:rsidP="004558E9">
      <w:pPr>
        <w:rPr>
          <w:rFonts w:ascii="HelveticaNeueLT Std Lt Cn" w:hAnsi="HelveticaNeueLT Std Lt Cn"/>
          <w:sz w:val="32"/>
          <w:szCs w:val="32"/>
        </w:rPr>
      </w:pPr>
    </w:p>
    <w:p w:rsidR="00785AA7" w:rsidRPr="004558E9" w:rsidRDefault="00785AA7" w:rsidP="00785AA7">
      <w:pPr>
        <w:rPr>
          <w:rFonts w:ascii="HelveticaNeueLT Std Lt Cn" w:hAnsi="HelveticaNeueLT Std Lt Cn"/>
          <w:sz w:val="32"/>
          <w:szCs w:val="32"/>
        </w:rPr>
      </w:pPr>
      <w:r w:rsidRPr="004558E9">
        <w:rPr>
          <w:rFonts w:ascii="HelveticaNeueLT Std Lt Cn" w:hAnsi="HelveticaNeueLT Std Lt Cn"/>
          <w:sz w:val="32"/>
          <w:szCs w:val="32"/>
        </w:rPr>
        <w:t>The Town of Port Hedland is dedicated to creating a unified community across our townships.  We will provide safe and accessible community facilities, services, events and open spaces that connect people and neighbours.</w:t>
      </w:r>
      <w:r w:rsidR="00080FDF" w:rsidRPr="004558E9">
        <w:rPr>
          <w:rFonts w:ascii="HelveticaNeueLT Std Lt Cn" w:hAnsi="HelveticaNeueLT Std Lt Cn"/>
          <w:sz w:val="32"/>
          <w:szCs w:val="32"/>
        </w:rPr>
        <w:t xml:space="preserve"> </w:t>
      </w:r>
    </w:p>
    <w:p w:rsidR="00785AA7" w:rsidRPr="004558E9" w:rsidRDefault="00785AA7" w:rsidP="00785AA7">
      <w:pPr>
        <w:suppressAutoHyphens/>
        <w:autoSpaceDE w:val="0"/>
        <w:autoSpaceDN w:val="0"/>
        <w:adjustRightInd w:val="0"/>
        <w:spacing w:after="170" w:line="300" w:lineRule="atLeast"/>
        <w:textAlignment w:val="center"/>
        <w:rPr>
          <w:rFonts w:ascii="HelveticaNeueLT Std Lt Cn" w:hAnsi="HelveticaNeueLT Std Lt Cn" w:cs="Arial"/>
          <w:color w:val="000000"/>
          <w:sz w:val="32"/>
          <w:szCs w:val="32"/>
        </w:rPr>
      </w:pPr>
      <w:r w:rsidRPr="004558E9">
        <w:rPr>
          <w:rFonts w:ascii="HelveticaNeueLT Std Lt Cn" w:hAnsi="HelveticaNeueLT Std Lt Cn" w:cs="Arial"/>
          <w:color w:val="000000"/>
          <w:sz w:val="32"/>
          <w:szCs w:val="32"/>
        </w:rPr>
        <w:t xml:space="preserve">All public authorities in Western Australia are required under the Disability Services Act (WA) 1993 (amended 2004) to develop, implement, review and report on a Disability Access and Inclusion Plan (DAIP). </w:t>
      </w:r>
    </w:p>
    <w:p w:rsidR="00785AA7" w:rsidRPr="004558E9" w:rsidRDefault="00785AA7" w:rsidP="00785AA7">
      <w:pPr>
        <w:suppressAutoHyphens/>
        <w:autoSpaceDE w:val="0"/>
        <w:autoSpaceDN w:val="0"/>
        <w:adjustRightInd w:val="0"/>
        <w:spacing w:after="170" w:line="300" w:lineRule="atLeast"/>
        <w:textAlignment w:val="center"/>
        <w:rPr>
          <w:rFonts w:ascii="HelveticaNeueLT Std Lt Cn" w:hAnsi="HelveticaNeueLT Std Lt Cn" w:cs="Arial"/>
          <w:color w:val="000000"/>
          <w:sz w:val="32"/>
          <w:szCs w:val="32"/>
        </w:rPr>
      </w:pPr>
      <w:r w:rsidRPr="004558E9">
        <w:rPr>
          <w:rFonts w:ascii="HelveticaNeueLT Std Lt Cn" w:hAnsi="HelveticaNeueLT Std Lt Cn" w:cs="Arial"/>
          <w:color w:val="000000"/>
          <w:sz w:val="32"/>
          <w:szCs w:val="32"/>
        </w:rPr>
        <w:t>While thi</w:t>
      </w:r>
      <w:r w:rsidR="002B3205">
        <w:rPr>
          <w:rFonts w:ascii="HelveticaNeueLT Std Lt Cn" w:hAnsi="HelveticaNeueLT Std Lt Cn" w:cs="Arial"/>
          <w:color w:val="000000"/>
          <w:sz w:val="32"/>
          <w:szCs w:val="32"/>
        </w:rPr>
        <w:t xml:space="preserve">s DAIP sets out how the Town </w:t>
      </w:r>
      <w:r w:rsidRPr="004558E9">
        <w:rPr>
          <w:rFonts w:ascii="HelveticaNeueLT Std Lt Cn" w:hAnsi="HelveticaNeueLT Std Lt Cn" w:cs="Arial"/>
          <w:color w:val="000000"/>
          <w:sz w:val="32"/>
          <w:szCs w:val="32"/>
        </w:rPr>
        <w:t>will meet those legislative requirements, the Town is committed to more than just compliance; our aim is to strive for excellence.</w:t>
      </w:r>
    </w:p>
    <w:p w:rsidR="00785AA7" w:rsidRPr="004558E9" w:rsidRDefault="00785AA7" w:rsidP="00785AA7">
      <w:pPr>
        <w:suppressAutoHyphens/>
        <w:autoSpaceDE w:val="0"/>
        <w:autoSpaceDN w:val="0"/>
        <w:adjustRightInd w:val="0"/>
        <w:spacing w:after="170" w:line="300" w:lineRule="atLeast"/>
        <w:textAlignment w:val="center"/>
        <w:rPr>
          <w:rFonts w:ascii="HelveticaNeueLT Std Lt Cn" w:hAnsi="HelveticaNeueLT Std Lt Cn" w:cs="Arial"/>
          <w:color w:val="000000"/>
          <w:sz w:val="32"/>
          <w:szCs w:val="32"/>
        </w:rPr>
      </w:pPr>
      <w:r w:rsidRPr="004558E9">
        <w:rPr>
          <w:rFonts w:ascii="HelveticaNeueLT Std Lt Cn" w:hAnsi="HelveticaNeueLT Std Lt Cn" w:cs="Arial"/>
          <w:color w:val="000000"/>
          <w:sz w:val="32"/>
          <w:szCs w:val="32"/>
        </w:rPr>
        <w:t xml:space="preserve">This </w:t>
      </w:r>
      <w:r w:rsidR="002B3205">
        <w:rPr>
          <w:rFonts w:ascii="HelveticaNeueLT Std Lt Cn" w:hAnsi="HelveticaNeueLT Std Lt Cn" w:cs="Arial"/>
          <w:color w:val="000000"/>
          <w:sz w:val="32"/>
          <w:szCs w:val="32"/>
        </w:rPr>
        <w:t>DAIP sets out the Town</w:t>
      </w:r>
      <w:r w:rsidRPr="004558E9">
        <w:rPr>
          <w:rFonts w:ascii="HelveticaNeueLT Std Lt Cn" w:hAnsi="HelveticaNeueLT Std Lt Cn" w:cs="Arial"/>
          <w:color w:val="000000"/>
          <w:sz w:val="32"/>
          <w:szCs w:val="32"/>
        </w:rPr>
        <w:t xml:space="preserve">’s commitment to creating a community that welcomes and includes people of all abilities. It outlines the strategies the Town </w:t>
      </w:r>
      <w:r w:rsidR="002B3205">
        <w:rPr>
          <w:rFonts w:ascii="HelveticaNeueLT Std Lt Cn" w:hAnsi="HelveticaNeueLT Std Lt Cn" w:cs="Arial"/>
          <w:color w:val="000000"/>
          <w:sz w:val="32"/>
          <w:szCs w:val="32"/>
        </w:rPr>
        <w:t>will use</w:t>
      </w:r>
      <w:r w:rsidRPr="004558E9">
        <w:rPr>
          <w:rFonts w:ascii="HelveticaNeueLT Std Lt Cn" w:hAnsi="HelveticaNeueLT Std Lt Cn" w:cs="Arial"/>
          <w:color w:val="000000"/>
          <w:sz w:val="32"/>
          <w:szCs w:val="32"/>
        </w:rPr>
        <w:t xml:space="preserve"> to address barriers to access and promote inclusion for people with disability over the next five years.</w:t>
      </w:r>
    </w:p>
    <w:p w:rsidR="00785AA7" w:rsidRPr="004558E9" w:rsidRDefault="00651F16">
      <w:pPr>
        <w:rPr>
          <w:rFonts w:ascii="HelveticaNeueLT Std Lt Cn" w:hAnsi="HelveticaNeueLT Std Lt Cn"/>
          <w:sz w:val="32"/>
          <w:szCs w:val="32"/>
        </w:rPr>
      </w:pPr>
      <w:r w:rsidRPr="004558E9">
        <w:rPr>
          <w:rFonts w:ascii="HelveticaNeueLT Std Lt Cn" w:hAnsi="HelveticaNeueLT Std Lt Cn"/>
          <w:sz w:val="32"/>
          <w:szCs w:val="32"/>
        </w:rPr>
        <w:t xml:space="preserve">The Town would like to thank everyone who took part in the creation of this plan including people with disability, their families and supporters, service providers, government representatives, Town staff and </w:t>
      </w:r>
      <w:r w:rsidR="002B3205">
        <w:rPr>
          <w:rFonts w:ascii="HelveticaNeueLT Std Lt Cn" w:hAnsi="HelveticaNeueLT Std Lt Cn"/>
          <w:sz w:val="32"/>
          <w:szCs w:val="32"/>
        </w:rPr>
        <w:t>Elected M</w:t>
      </w:r>
      <w:r w:rsidRPr="004558E9">
        <w:rPr>
          <w:rFonts w:ascii="HelveticaNeueLT Std Lt Cn" w:hAnsi="HelveticaNeueLT Std Lt Cn"/>
          <w:sz w:val="32"/>
          <w:szCs w:val="32"/>
        </w:rPr>
        <w:t>embers.  All of your input has been invaluable.</w:t>
      </w:r>
    </w:p>
    <w:p w:rsidR="006B1A3B" w:rsidRPr="004558E9" w:rsidRDefault="006B1A3B">
      <w:pPr>
        <w:rPr>
          <w:rFonts w:ascii="HelveticaNeueLT Std Lt Cn" w:hAnsi="HelveticaNeueLT Std Lt Cn"/>
          <w:sz w:val="32"/>
          <w:szCs w:val="32"/>
        </w:rPr>
      </w:pPr>
    </w:p>
    <w:p w:rsidR="00133F3D" w:rsidRPr="004558E9" w:rsidRDefault="00133F3D">
      <w:pPr>
        <w:rPr>
          <w:rFonts w:ascii="HelveticaNeueLT Std Lt Cn" w:hAnsi="HelveticaNeueLT Std Lt Cn"/>
          <w:sz w:val="32"/>
          <w:szCs w:val="32"/>
        </w:rPr>
      </w:pPr>
      <w:r w:rsidRPr="004558E9">
        <w:rPr>
          <w:rFonts w:ascii="HelveticaNeueLT Std Lt Cn" w:hAnsi="HelveticaNeueLT Std Lt Cn"/>
          <w:sz w:val="32"/>
          <w:szCs w:val="32"/>
        </w:rPr>
        <w:br w:type="page"/>
      </w:r>
    </w:p>
    <w:p w:rsidR="00785AA7" w:rsidRPr="004558E9" w:rsidRDefault="00785AA7" w:rsidP="00001B07">
      <w:pPr>
        <w:pStyle w:val="Heading1"/>
        <w:rPr>
          <w:rFonts w:ascii="HelveticaNeueLT Std Lt Cn" w:hAnsi="HelveticaNeueLT Std Lt Cn"/>
          <w:sz w:val="40"/>
        </w:rPr>
      </w:pPr>
      <w:bookmarkStart w:id="1" w:name="_Toc493592564"/>
      <w:r w:rsidRPr="004558E9">
        <w:rPr>
          <w:rFonts w:ascii="HelveticaNeueLT Std Lt Cn" w:hAnsi="HelveticaNeueLT Std Lt Cn"/>
          <w:sz w:val="40"/>
        </w:rPr>
        <w:lastRenderedPageBreak/>
        <w:t>Town of Port Hedland Profile</w:t>
      </w:r>
      <w:bookmarkEnd w:id="1"/>
    </w:p>
    <w:p w:rsidR="004558E9" w:rsidRPr="004558E9" w:rsidRDefault="004558E9" w:rsidP="004558E9"/>
    <w:p w:rsidR="00A10FF3" w:rsidRDefault="00C30511" w:rsidP="00A10FF3">
      <w:pPr>
        <w:widowControl w:val="0"/>
        <w:autoSpaceDE w:val="0"/>
        <w:autoSpaceDN w:val="0"/>
        <w:adjustRightInd w:val="0"/>
        <w:rPr>
          <w:rFonts w:ascii="HelveticaNeueLT Std Lt Cn" w:hAnsi="HelveticaNeueLT Std Lt Cn" w:cs="Arial"/>
          <w:iCs/>
          <w:sz w:val="32"/>
          <w:szCs w:val="32"/>
          <w:lang w:val="en-US"/>
        </w:rPr>
      </w:pPr>
      <w:r w:rsidRPr="004558E9">
        <w:rPr>
          <w:rFonts w:ascii="HelveticaNeueLT Std Lt Cn" w:hAnsi="HelveticaNeueLT Std Lt Cn" w:cs="Arial"/>
          <w:iCs/>
          <w:sz w:val="32"/>
          <w:szCs w:val="32"/>
          <w:lang w:val="en-US"/>
        </w:rPr>
        <w:t>Port Hedland is a dynamic town in Western Australia’s Pilbara region and has grown to become the economic might of Australia on the back of an internationally significant resources industry. We are proud of our Aboriginal heritage, our vibrant multicultural community, our stunning landscapes and we are excited about the future and diversifying our economy.</w:t>
      </w:r>
      <w:r w:rsidR="005D3E63" w:rsidRPr="004558E9">
        <w:rPr>
          <w:rFonts w:ascii="HelveticaNeueLT Std Lt Cn" w:hAnsi="HelveticaNeueLT Std Lt Cn" w:cs="Arial"/>
          <w:iCs/>
          <w:sz w:val="32"/>
          <w:szCs w:val="32"/>
          <w:lang w:val="en-US"/>
        </w:rPr>
        <w:t xml:space="preserve"> </w:t>
      </w:r>
    </w:p>
    <w:p w:rsidR="00A10FF3" w:rsidRPr="004558E9" w:rsidRDefault="00A10FF3" w:rsidP="00A10FF3">
      <w:pPr>
        <w:widowControl w:val="0"/>
        <w:autoSpaceDE w:val="0"/>
        <w:autoSpaceDN w:val="0"/>
        <w:adjustRightInd w:val="0"/>
        <w:rPr>
          <w:rFonts w:ascii="HelveticaNeueLT Std Lt Cn" w:hAnsi="HelveticaNeueLT Std Lt Cn" w:cs="Arial"/>
          <w:iCs/>
          <w:sz w:val="32"/>
          <w:szCs w:val="32"/>
          <w:lang w:val="en-US"/>
        </w:rPr>
      </w:pPr>
      <w:r w:rsidRPr="004558E9">
        <w:rPr>
          <w:rFonts w:ascii="HelveticaNeueLT Std Lt Cn" w:hAnsi="HelveticaNeueLT Std Lt Cn" w:cs="Arial"/>
          <w:iCs/>
          <w:sz w:val="32"/>
          <w:szCs w:val="32"/>
          <w:lang w:val="en-US"/>
        </w:rPr>
        <w:t xml:space="preserve">Once a port for the fledgling pearling and pastoral industries, today Port Hedland is a thriving </w:t>
      </w:r>
      <w:proofErr w:type="spellStart"/>
      <w:r w:rsidRPr="004558E9">
        <w:rPr>
          <w:rFonts w:ascii="HelveticaNeueLT Std Lt Cn" w:hAnsi="HelveticaNeueLT Std Lt Cn" w:cs="Arial"/>
          <w:iCs/>
          <w:sz w:val="32"/>
          <w:szCs w:val="32"/>
          <w:lang w:val="en-US"/>
        </w:rPr>
        <w:t>centre</w:t>
      </w:r>
      <w:proofErr w:type="spellEnd"/>
      <w:r w:rsidRPr="004558E9">
        <w:rPr>
          <w:rFonts w:ascii="HelveticaNeueLT Std Lt Cn" w:hAnsi="HelveticaNeueLT Std Lt Cn" w:cs="Arial"/>
          <w:iCs/>
          <w:sz w:val="32"/>
          <w:szCs w:val="32"/>
          <w:lang w:val="en-US"/>
        </w:rPr>
        <w:t xml:space="preserve"> of the Pilbara region.  From the modern state-of-the-art technology required to operate the giant resource company facilities, to the many and varied birds and wildlife that call the region home, Port Hedland is a unique blend of massive resource </w:t>
      </w:r>
      <w:proofErr w:type="spellStart"/>
      <w:r w:rsidRPr="004558E9">
        <w:rPr>
          <w:rFonts w:ascii="HelveticaNeueLT Std Lt Cn" w:hAnsi="HelveticaNeueLT Std Lt Cn" w:cs="Arial"/>
          <w:iCs/>
          <w:sz w:val="32"/>
          <w:szCs w:val="32"/>
          <w:lang w:val="en-US"/>
        </w:rPr>
        <w:t>industrialisation</w:t>
      </w:r>
      <w:proofErr w:type="spellEnd"/>
      <w:r w:rsidRPr="004558E9">
        <w:rPr>
          <w:rFonts w:ascii="HelveticaNeueLT Std Lt Cn" w:hAnsi="HelveticaNeueLT Std Lt Cn" w:cs="Arial"/>
          <w:iCs/>
          <w:sz w:val="32"/>
          <w:szCs w:val="32"/>
          <w:lang w:val="en-US"/>
        </w:rPr>
        <w:t xml:space="preserve"> and incredible natural wonders.  </w:t>
      </w:r>
    </w:p>
    <w:p w:rsidR="00A10FF3" w:rsidRPr="004558E9" w:rsidRDefault="00A10FF3" w:rsidP="00A10FF3">
      <w:pPr>
        <w:widowControl w:val="0"/>
        <w:autoSpaceDE w:val="0"/>
        <w:autoSpaceDN w:val="0"/>
        <w:adjustRightInd w:val="0"/>
        <w:rPr>
          <w:rFonts w:ascii="HelveticaNeueLT Std Lt Cn" w:hAnsi="HelveticaNeueLT Std Lt Cn" w:cs="Arial"/>
          <w:iCs/>
          <w:sz w:val="32"/>
          <w:szCs w:val="32"/>
          <w:lang w:val="en-US"/>
        </w:rPr>
      </w:pPr>
      <w:r w:rsidRPr="004558E9">
        <w:rPr>
          <w:rFonts w:ascii="HelveticaNeueLT Std Lt Cn" w:hAnsi="HelveticaNeueLT Std Lt Cn" w:cs="Arial"/>
          <w:iCs/>
          <w:sz w:val="32"/>
          <w:szCs w:val="32"/>
          <w:lang w:val="en-US"/>
        </w:rPr>
        <w:t>Development of the iron ore deposits resulted in major changes taking place. Port Hedland’s massive development program took off in 1965 and the small town of some 1200 people was thrown into a frenzy of activity and expansion.</w:t>
      </w:r>
    </w:p>
    <w:p w:rsidR="00A10FF3" w:rsidRPr="004558E9" w:rsidRDefault="00A10FF3" w:rsidP="00A10FF3">
      <w:pPr>
        <w:widowControl w:val="0"/>
        <w:autoSpaceDE w:val="0"/>
        <w:autoSpaceDN w:val="0"/>
        <w:adjustRightInd w:val="0"/>
        <w:rPr>
          <w:rFonts w:ascii="HelveticaNeueLT Std Lt Cn" w:hAnsi="HelveticaNeueLT Std Lt Cn" w:cs="Arial"/>
          <w:iCs/>
          <w:sz w:val="32"/>
          <w:szCs w:val="32"/>
          <w:lang w:val="en-US"/>
        </w:rPr>
      </w:pPr>
      <w:r w:rsidRPr="004558E9">
        <w:rPr>
          <w:rFonts w:ascii="HelveticaNeueLT Std Lt Cn" w:hAnsi="HelveticaNeueLT Std Lt Cn" w:cs="Arial"/>
          <w:iCs/>
          <w:noProof/>
          <w:sz w:val="32"/>
          <w:szCs w:val="32"/>
          <w:lang w:eastAsia="en-AU"/>
        </w:rPr>
        <mc:AlternateContent>
          <mc:Choice Requires="wpg">
            <w:drawing>
              <wp:anchor distT="0" distB="0" distL="114300" distR="114300" simplePos="0" relativeHeight="251659264" behindDoc="0" locked="0" layoutInCell="1" allowOverlap="1" wp14:anchorId="101FABB4" wp14:editId="2A0ABFBB">
                <wp:simplePos x="0" y="0"/>
                <wp:positionH relativeFrom="page">
                  <wp:posOffset>7608570</wp:posOffset>
                </wp:positionH>
                <wp:positionV relativeFrom="paragraph">
                  <wp:posOffset>1050290</wp:posOffset>
                </wp:positionV>
                <wp:extent cx="1550035" cy="652145"/>
                <wp:effectExtent l="0" t="254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652145"/>
                          <a:chOff x="11982" y="1654"/>
                          <a:chExt cx="2872" cy="1209"/>
                        </a:xfrm>
                      </wpg:grpSpPr>
                      <wpg:grpSp>
                        <wpg:cNvPr id="6" name="Group 7"/>
                        <wpg:cNvGrpSpPr>
                          <a:grpSpLocks/>
                        </wpg:cNvGrpSpPr>
                        <wpg:grpSpPr bwMode="auto">
                          <a:xfrm>
                            <a:off x="11982" y="1654"/>
                            <a:ext cx="2872" cy="1209"/>
                            <a:chOff x="11982" y="1654"/>
                            <a:chExt cx="2872" cy="1209"/>
                          </a:xfrm>
                        </wpg:grpSpPr>
                        <wps:wsp>
                          <wps:cNvPr id="7" name="Freeform 8"/>
                          <wps:cNvSpPr>
                            <a:spLocks/>
                          </wps:cNvSpPr>
                          <wps:spPr bwMode="auto">
                            <a:xfrm>
                              <a:off x="11982" y="1654"/>
                              <a:ext cx="2872" cy="1209"/>
                            </a:xfrm>
                            <a:custGeom>
                              <a:avLst/>
                              <a:gdLst>
                                <a:gd name="T0" fmla="+- 0 11982 11982"/>
                                <a:gd name="T1" fmla="*/ T0 w 2872"/>
                                <a:gd name="T2" fmla="+- 0 2862 1654"/>
                                <a:gd name="T3" fmla="*/ 2862 h 1209"/>
                                <a:gd name="T4" fmla="+- 0 14854 11982"/>
                                <a:gd name="T5" fmla="*/ T4 w 2872"/>
                                <a:gd name="T6" fmla="+- 0 2862 1654"/>
                                <a:gd name="T7" fmla="*/ 2862 h 1209"/>
                                <a:gd name="T8" fmla="+- 0 14854 11982"/>
                                <a:gd name="T9" fmla="*/ T8 w 2872"/>
                                <a:gd name="T10" fmla="+- 0 1654 1654"/>
                                <a:gd name="T11" fmla="*/ 1654 h 1209"/>
                                <a:gd name="T12" fmla="+- 0 11982 11982"/>
                                <a:gd name="T13" fmla="*/ T12 w 2872"/>
                                <a:gd name="T14" fmla="+- 0 1654 1654"/>
                                <a:gd name="T15" fmla="*/ 1654 h 1209"/>
                                <a:gd name="T16" fmla="+- 0 11982 11982"/>
                                <a:gd name="T17" fmla="*/ T16 w 2872"/>
                                <a:gd name="T18" fmla="+- 0 2862 1654"/>
                                <a:gd name="T19" fmla="*/ 2862 h 1209"/>
                              </a:gdLst>
                              <a:ahLst/>
                              <a:cxnLst>
                                <a:cxn ang="0">
                                  <a:pos x="T1" y="T3"/>
                                </a:cxn>
                                <a:cxn ang="0">
                                  <a:pos x="T5" y="T7"/>
                                </a:cxn>
                                <a:cxn ang="0">
                                  <a:pos x="T9" y="T11"/>
                                </a:cxn>
                                <a:cxn ang="0">
                                  <a:pos x="T13" y="T15"/>
                                </a:cxn>
                                <a:cxn ang="0">
                                  <a:pos x="T17" y="T19"/>
                                </a:cxn>
                              </a:cxnLst>
                              <a:rect l="0" t="0" r="r" b="b"/>
                              <a:pathLst>
                                <a:path w="2872" h="1209">
                                  <a:moveTo>
                                    <a:pt x="0" y="1208"/>
                                  </a:moveTo>
                                  <a:lnTo>
                                    <a:pt x="2872" y="1208"/>
                                  </a:lnTo>
                                  <a:lnTo>
                                    <a:pt x="2872" y="0"/>
                                  </a:lnTo>
                                  <a:lnTo>
                                    <a:pt x="0" y="0"/>
                                  </a:lnTo>
                                  <a:lnTo>
                                    <a:pt x="0" y="1208"/>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9"/>
                          <wps:cNvSpPr txBox="1">
                            <a:spLocks noChangeArrowheads="1"/>
                          </wps:cNvSpPr>
                          <wps:spPr bwMode="auto">
                            <a:xfrm>
                              <a:off x="12522" y="2028"/>
                              <a:ext cx="27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FF3" w:rsidRDefault="00A10FF3" w:rsidP="00A10FF3">
                                <w:pPr>
                                  <w:spacing w:line="500" w:lineRule="exact"/>
                                  <w:rPr>
                                    <w:rFonts w:ascii="HelveticaNeueLT Std" w:eastAsia="HelveticaNeueLT Std" w:hAnsi="HelveticaNeueLT Std" w:cs="HelveticaNeueLT Std"/>
                                    <w:sz w:val="50"/>
                                    <w:szCs w:val="50"/>
                                  </w:rPr>
                                </w:pPr>
                                <w:r>
                                  <w:rPr>
                                    <w:rFonts w:ascii="HelveticaNeueLT Std"/>
                                    <w:b/>
                                    <w:color w:val="FFFFFF"/>
                                    <w:sz w:val="50"/>
                                  </w:rPr>
                                  <w:t>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1FABB4" id="Group 5" o:spid="_x0000_s1026" style="position:absolute;margin-left:599.1pt;margin-top:82.7pt;width:122.05pt;height:51.35pt;z-index:251659264;mso-position-horizontal-relative:page" coordorigin="11982,1654" coordsize="287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">
                <v:group id="Group 7" o:spid="_x0000_s1027" style="position:absolute;left:11982;top:1654;width:2872;height:1209" coordorigin="11982,1654" coordsize="2872,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left:11982;top:1654;width:2872;height:1209;visibility:visible;mso-wrap-style:square;v-text-anchor:top" coordsize="2872,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KlcQA&#10;AADaAAAADwAAAGRycy9kb3ducmV2LnhtbESPwWrDMBBE74X8g9hCb7XsUOziRAlJQ6Eh9GA3H7BY&#10;G8vUWrmWkjh/XxUCPQ4z84ZZrifbiwuNvnOsIEtSEMSN0x23Co5f78+vIHxA1tg7JgU38rBezR6W&#10;WGp35YoudWhFhLAvUYEJYSil9I0hiz5xA3H0Tm60GKIcW6lHvEa47eU8TXNpseO4YHCgN0PNd322&#10;CjaHl/O+MFn2s7e3vKp2/Wn7mSn19DhtFiACTeE/fG9/aAUF/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sCpXEAAAA2gAAAA8AAAAAAAAAAAAAAAAAmAIAAGRycy9k&#10;b3ducmV2LnhtbFBLBQYAAAAABAAEAPUAAACJAwAAAAA=&#10;" path="m,1208r2872,l2872,,,,,1208xe" fillcolor="#00aeef" stroked="f">
                    <v:path arrowok="t" o:connecttype="custom" o:connectlocs="0,2862;2872,2862;2872,1654;0,1654;0,2862" o:connectangles="0,0,0,0,0"/>
                  </v:shape>
                  <v:shapetype id="_x0000_t202" coordsize="21600,21600" o:spt="202" path="m,l,21600r21600,l21600,xe">
                    <v:stroke joinstyle="miter"/>
                    <v:path gradientshapeok="t" o:connecttype="rect"/>
                  </v:shapetype>
                  <v:shape id="Text Box 9" o:spid="_x0000_s1029" type="#_x0000_t202" style="position:absolute;left:12522;top:2028;width:27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A10FF3" w:rsidRDefault="00A10FF3" w:rsidP="00A10FF3">
                          <w:pPr>
                            <w:spacing w:line="500" w:lineRule="exact"/>
                            <w:rPr>
                              <w:rFonts w:ascii="HelveticaNeueLT Std" w:eastAsia="HelveticaNeueLT Std" w:hAnsi="HelveticaNeueLT Std" w:cs="HelveticaNeueLT Std"/>
                              <w:sz w:val="50"/>
                              <w:szCs w:val="50"/>
                            </w:rPr>
                          </w:pPr>
                          <w:r>
                            <w:rPr>
                              <w:rFonts w:ascii="HelveticaNeueLT Std"/>
                              <w:b/>
                              <w:color w:val="FFFFFF"/>
                              <w:sz w:val="50"/>
                            </w:rPr>
                            <w:t>5</w:t>
                          </w:r>
                        </w:p>
                      </w:txbxContent>
                    </v:textbox>
                  </v:shape>
                </v:group>
                <w10:wrap anchorx="page"/>
              </v:group>
            </w:pict>
          </mc:Fallback>
        </mc:AlternateContent>
      </w:r>
      <w:r w:rsidRPr="004558E9">
        <w:rPr>
          <w:rFonts w:ascii="HelveticaNeueLT Std Lt Cn" w:hAnsi="HelveticaNeueLT Std Lt Cn" w:cs="Arial"/>
          <w:iCs/>
          <w:sz w:val="32"/>
          <w:szCs w:val="32"/>
          <w:lang w:val="en-US"/>
        </w:rPr>
        <w:t>With a lack of timber for building, no roads and only a small quantity of drinkable water, few would have imagined that the initial tiny settlement would grow into one of the largest and busiest mineral ports in the world.</w:t>
      </w:r>
    </w:p>
    <w:p w:rsidR="005D3E63" w:rsidRDefault="00A10FF3" w:rsidP="005D3E63">
      <w:pPr>
        <w:widowControl w:val="0"/>
        <w:autoSpaceDE w:val="0"/>
        <w:autoSpaceDN w:val="0"/>
        <w:adjustRightInd w:val="0"/>
        <w:rPr>
          <w:rFonts w:ascii="HelveticaNeueLT Std Lt Cn" w:hAnsi="HelveticaNeueLT Std Lt Cn" w:cs="Arial"/>
          <w:iCs/>
          <w:sz w:val="32"/>
          <w:szCs w:val="32"/>
          <w:lang w:val="en-US"/>
        </w:rPr>
      </w:pPr>
      <w:r w:rsidRPr="004558E9">
        <w:rPr>
          <w:rFonts w:ascii="HelveticaNeueLT Std Lt Cn" w:hAnsi="HelveticaNeueLT Std Lt Cn" w:cs="Arial"/>
          <w:iCs/>
          <w:sz w:val="32"/>
          <w:szCs w:val="32"/>
          <w:lang w:val="en-US"/>
        </w:rPr>
        <w:t>The Town of Port Hedland contributes significantly to the Western Australian and national economies, while delivering high quality facilities and services to our community. Rapid growth has brought many positive changes to our region and set us on the path to becoming a vibrant and attractive regional city. Yet this also carries the challenge of balancing economic and commercial development with the needs of the local community.</w:t>
      </w:r>
    </w:p>
    <w:p w:rsidR="00A10FF3" w:rsidRPr="00A10FF3" w:rsidRDefault="002477C3" w:rsidP="005D3E63">
      <w:pPr>
        <w:widowControl w:val="0"/>
        <w:autoSpaceDE w:val="0"/>
        <w:autoSpaceDN w:val="0"/>
        <w:adjustRightInd w:val="0"/>
        <w:rPr>
          <w:rFonts w:ascii="HelveticaNeueLT Std Lt Cn" w:hAnsi="HelveticaNeueLT Std Lt Cn" w:cs="Arial"/>
          <w:i/>
          <w:iCs/>
          <w:sz w:val="32"/>
          <w:szCs w:val="32"/>
          <w:lang w:val="en-US"/>
        </w:rPr>
      </w:pPr>
      <w:r>
        <w:rPr>
          <w:rFonts w:ascii="HelveticaNeueLT Std Lt Cn" w:hAnsi="HelveticaNeueLT Std Lt Cn" w:cs="Arial"/>
          <w:i/>
          <w:iCs/>
          <w:sz w:val="32"/>
          <w:szCs w:val="32"/>
          <w:lang w:val="en-US"/>
        </w:rPr>
        <w:t>[</w:t>
      </w:r>
      <w:r w:rsidR="00A10FF3" w:rsidRPr="00A10FF3">
        <w:rPr>
          <w:rFonts w:ascii="HelveticaNeueLT Std Lt Cn" w:hAnsi="HelveticaNeueLT Std Lt Cn" w:cs="Arial"/>
          <w:i/>
          <w:iCs/>
          <w:sz w:val="32"/>
          <w:szCs w:val="32"/>
          <w:lang w:val="en-US"/>
        </w:rPr>
        <w:t>IMAGE</w:t>
      </w:r>
      <w:r>
        <w:rPr>
          <w:rFonts w:ascii="HelveticaNeueLT Std Lt Cn" w:hAnsi="HelveticaNeueLT Std Lt Cn" w:cs="Arial"/>
          <w:i/>
          <w:iCs/>
          <w:sz w:val="32"/>
          <w:szCs w:val="32"/>
          <w:lang w:val="en-US"/>
        </w:rPr>
        <w:t xml:space="preserve"> to be added]</w:t>
      </w:r>
    </w:p>
    <w:p w:rsidR="005D3E63" w:rsidRPr="004558E9" w:rsidRDefault="005D3E63" w:rsidP="005D3E63">
      <w:pPr>
        <w:widowControl w:val="0"/>
        <w:autoSpaceDE w:val="0"/>
        <w:autoSpaceDN w:val="0"/>
        <w:adjustRightInd w:val="0"/>
        <w:rPr>
          <w:rFonts w:ascii="HelveticaNeueLT Std Lt Cn" w:hAnsi="HelveticaNeueLT Std Lt Cn" w:cs="Arial"/>
          <w:iCs/>
          <w:sz w:val="32"/>
          <w:szCs w:val="32"/>
          <w:lang w:val="en-US"/>
        </w:rPr>
      </w:pPr>
      <w:r w:rsidRPr="004558E9">
        <w:rPr>
          <w:rFonts w:ascii="HelveticaNeueLT Std Lt Cn" w:hAnsi="HelveticaNeueLT Std Lt Cn" w:cs="Arial"/>
          <w:iCs/>
          <w:sz w:val="32"/>
          <w:szCs w:val="32"/>
          <w:lang w:val="en-US"/>
        </w:rPr>
        <w:t xml:space="preserve">The Town of Port Hedland is located in the North West of Western Australia, approximately 1800km north of Perth, covering an area of 11,844 square </w:t>
      </w:r>
      <w:r w:rsidR="000702E3" w:rsidRPr="004558E9">
        <w:rPr>
          <w:rFonts w:ascii="HelveticaNeueLT Std Lt Cn" w:hAnsi="HelveticaNeueLT Std Lt Cn" w:cs="Arial"/>
          <w:iCs/>
          <w:sz w:val="32"/>
          <w:szCs w:val="32"/>
          <w:lang w:val="en-US"/>
        </w:rPr>
        <w:t>kilometers</w:t>
      </w:r>
      <w:r w:rsidRPr="004558E9">
        <w:rPr>
          <w:rFonts w:ascii="HelveticaNeueLT Std Lt Cn" w:hAnsi="HelveticaNeueLT Std Lt Cn" w:cs="Arial"/>
          <w:iCs/>
          <w:sz w:val="32"/>
          <w:szCs w:val="32"/>
          <w:lang w:val="en-US"/>
        </w:rPr>
        <w:t xml:space="preserve">. The Town of Port Hedland includes the traditional country of the </w:t>
      </w:r>
      <w:proofErr w:type="spellStart"/>
      <w:r w:rsidRPr="004558E9">
        <w:rPr>
          <w:rFonts w:ascii="HelveticaNeueLT Std Lt Cn" w:hAnsi="HelveticaNeueLT Std Lt Cn" w:cs="Arial"/>
          <w:iCs/>
          <w:sz w:val="32"/>
          <w:szCs w:val="32"/>
          <w:lang w:val="en-US"/>
        </w:rPr>
        <w:t>Kariyarra</w:t>
      </w:r>
      <w:proofErr w:type="spellEnd"/>
      <w:r w:rsidRPr="004558E9">
        <w:rPr>
          <w:rFonts w:ascii="HelveticaNeueLT Std Lt Cn" w:hAnsi="HelveticaNeueLT Std Lt Cn" w:cs="Arial"/>
          <w:iCs/>
          <w:sz w:val="32"/>
          <w:szCs w:val="32"/>
          <w:lang w:val="en-US"/>
        </w:rPr>
        <w:t xml:space="preserve">, </w:t>
      </w:r>
      <w:proofErr w:type="spellStart"/>
      <w:r w:rsidRPr="004558E9">
        <w:rPr>
          <w:rFonts w:ascii="HelveticaNeueLT Std Lt Cn" w:hAnsi="HelveticaNeueLT Std Lt Cn" w:cs="Arial"/>
          <w:iCs/>
          <w:sz w:val="32"/>
          <w:szCs w:val="32"/>
          <w:lang w:val="en-US"/>
        </w:rPr>
        <w:t>Ngarla</w:t>
      </w:r>
      <w:proofErr w:type="spellEnd"/>
      <w:r w:rsidRPr="004558E9">
        <w:rPr>
          <w:rFonts w:ascii="HelveticaNeueLT Std Lt Cn" w:hAnsi="HelveticaNeueLT Std Lt Cn" w:cs="Arial"/>
          <w:iCs/>
          <w:sz w:val="32"/>
          <w:szCs w:val="32"/>
          <w:lang w:val="en-US"/>
        </w:rPr>
        <w:t xml:space="preserve"> and </w:t>
      </w:r>
      <w:proofErr w:type="spellStart"/>
      <w:r w:rsidRPr="004558E9">
        <w:rPr>
          <w:rFonts w:ascii="HelveticaNeueLT Std Lt Cn" w:hAnsi="HelveticaNeueLT Std Lt Cn" w:cs="Arial"/>
          <w:iCs/>
          <w:sz w:val="32"/>
          <w:szCs w:val="32"/>
          <w:lang w:val="en-US"/>
        </w:rPr>
        <w:t>Njamal</w:t>
      </w:r>
      <w:proofErr w:type="spellEnd"/>
      <w:r w:rsidRPr="004558E9">
        <w:rPr>
          <w:rFonts w:ascii="HelveticaNeueLT Std Lt Cn" w:hAnsi="HelveticaNeueLT Std Lt Cn" w:cs="Arial"/>
          <w:iCs/>
          <w:sz w:val="32"/>
          <w:szCs w:val="32"/>
          <w:lang w:val="en-US"/>
        </w:rPr>
        <w:t xml:space="preserve"> people.  Port Hedland has as its </w:t>
      </w:r>
      <w:proofErr w:type="spellStart"/>
      <w:r w:rsidRPr="004558E9">
        <w:rPr>
          <w:rFonts w:ascii="HelveticaNeueLT Std Lt Cn" w:hAnsi="HelveticaNeueLT Std Lt Cn" w:cs="Arial"/>
          <w:iCs/>
          <w:sz w:val="32"/>
          <w:szCs w:val="32"/>
          <w:lang w:val="en-US"/>
        </w:rPr>
        <w:t>neighbours</w:t>
      </w:r>
      <w:proofErr w:type="spellEnd"/>
      <w:r w:rsidRPr="004558E9">
        <w:rPr>
          <w:rFonts w:ascii="HelveticaNeueLT Std Lt Cn" w:hAnsi="HelveticaNeueLT Std Lt Cn" w:cs="Arial"/>
          <w:iCs/>
          <w:sz w:val="32"/>
          <w:szCs w:val="32"/>
          <w:lang w:val="en-US"/>
        </w:rPr>
        <w:t xml:space="preserve">, the City of </w:t>
      </w:r>
      <w:proofErr w:type="spellStart"/>
      <w:r w:rsidRPr="004558E9">
        <w:rPr>
          <w:rFonts w:ascii="HelveticaNeueLT Std Lt Cn" w:hAnsi="HelveticaNeueLT Std Lt Cn" w:cs="Arial"/>
          <w:iCs/>
          <w:sz w:val="32"/>
          <w:szCs w:val="32"/>
          <w:lang w:val="en-US"/>
        </w:rPr>
        <w:t>Karratha</w:t>
      </w:r>
      <w:proofErr w:type="spellEnd"/>
      <w:r w:rsidRPr="004558E9">
        <w:rPr>
          <w:rFonts w:ascii="HelveticaNeueLT Std Lt Cn" w:hAnsi="HelveticaNeueLT Std Lt Cn" w:cs="Arial"/>
          <w:iCs/>
          <w:sz w:val="32"/>
          <w:szCs w:val="32"/>
          <w:lang w:val="en-US"/>
        </w:rPr>
        <w:t xml:space="preserve">, the Shire of East Pilbara, the Shire of Ashburton and the Shire of Broome.  </w:t>
      </w:r>
    </w:p>
    <w:p w:rsidR="000702E3" w:rsidRPr="004558E9" w:rsidRDefault="005D3E63" w:rsidP="000702E3">
      <w:pPr>
        <w:widowControl w:val="0"/>
        <w:autoSpaceDE w:val="0"/>
        <w:autoSpaceDN w:val="0"/>
        <w:adjustRightInd w:val="0"/>
        <w:rPr>
          <w:rFonts w:ascii="HelveticaNeueLT Std Lt Cn" w:hAnsi="HelveticaNeueLT Std Lt Cn" w:cs="Arial"/>
          <w:iCs/>
          <w:sz w:val="32"/>
          <w:szCs w:val="32"/>
          <w:lang w:val="en-US"/>
        </w:rPr>
      </w:pPr>
      <w:r w:rsidRPr="004558E9">
        <w:rPr>
          <w:rFonts w:ascii="HelveticaNeueLT Std Lt Cn" w:hAnsi="HelveticaNeueLT Std Lt Cn" w:cs="Arial"/>
          <w:iCs/>
          <w:sz w:val="32"/>
          <w:szCs w:val="32"/>
          <w:lang w:val="en-US"/>
        </w:rPr>
        <w:lastRenderedPageBreak/>
        <w:t>The</w:t>
      </w:r>
      <w:r w:rsidR="004666A9">
        <w:rPr>
          <w:rFonts w:ascii="HelveticaNeueLT Std Lt Cn" w:hAnsi="HelveticaNeueLT Std Lt Cn" w:cs="Arial"/>
          <w:iCs/>
          <w:sz w:val="32"/>
          <w:szCs w:val="32"/>
          <w:lang w:val="en-US"/>
        </w:rPr>
        <w:t xml:space="preserve"> 2016 Census shows that the</w:t>
      </w:r>
      <w:r w:rsidRPr="004558E9">
        <w:rPr>
          <w:rFonts w:ascii="HelveticaNeueLT Std Lt Cn" w:hAnsi="HelveticaNeueLT Std Lt Cn" w:cs="Arial"/>
          <w:iCs/>
          <w:sz w:val="32"/>
          <w:szCs w:val="32"/>
          <w:lang w:val="en-US"/>
        </w:rPr>
        <w:t xml:space="preserve"> Town of Port Hedland is home to </w:t>
      </w:r>
      <w:r w:rsidR="00AB6730">
        <w:rPr>
          <w:rFonts w:ascii="HelveticaNeueLT Std Lt Cn" w:hAnsi="HelveticaNeueLT Std Lt Cn" w:cs="Arial"/>
          <w:iCs/>
          <w:sz w:val="32"/>
          <w:szCs w:val="32"/>
          <w:lang w:val="en-US"/>
        </w:rPr>
        <w:t>14,469</w:t>
      </w:r>
      <w:r w:rsidRPr="004558E9">
        <w:rPr>
          <w:rFonts w:ascii="HelveticaNeueLT Std Lt Cn" w:hAnsi="HelveticaNeueLT Std Lt Cn" w:cs="Arial"/>
          <w:iCs/>
          <w:sz w:val="32"/>
          <w:szCs w:val="32"/>
          <w:lang w:val="en-US"/>
        </w:rPr>
        <w:t xml:space="preserve"> residents with a population density of </w:t>
      </w:r>
      <w:r w:rsidR="00AB6730">
        <w:rPr>
          <w:rFonts w:ascii="HelveticaNeueLT Std Lt Cn" w:hAnsi="HelveticaNeueLT Std Lt Cn" w:cs="Arial"/>
          <w:iCs/>
          <w:sz w:val="32"/>
          <w:szCs w:val="32"/>
          <w:lang w:val="en-US"/>
        </w:rPr>
        <w:t xml:space="preserve">approximately </w:t>
      </w:r>
      <w:r w:rsidRPr="004558E9">
        <w:rPr>
          <w:rFonts w:ascii="HelveticaNeueLT Std Lt Cn" w:hAnsi="HelveticaNeueLT Std Lt Cn" w:cs="Arial"/>
          <w:iCs/>
          <w:sz w:val="32"/>
          <w:szCs w:val="32"/>
          <w:lang w:val="en-US"/>
        </w:rPr>
        <w:t xml:space="preserve">0.9 persons/km2 compared to Australia’s population density of 3.1 persons/km2. </w:t>
      </w:r>
    </w:p>
    <w:p w:rsidR="004558E9" w:rsidRPr="00AB6730" w:rsidRDefault="000702E3" w:rsidP="00C30511">
      <w:pPr>
        <w:widowControl w:val="0"/>
        <w:autoSpaceDE w:val="0"/>
        <w:autoSpaceDN w:val="0"/>
        <w:adjustRightInd w:val="0"/>
        <w:rPr>
          <w:rFonts w:ascii="HelveticaNeueLT Std Lt Cn" w:hAnsi="HelveticaNeueLT Std Lt Cn" w:cs="Arial"/>
          <w:iCs/>
          <w:sz w:val="32"/>
          <w:szCs w:val="32"/>
          <w:lang w:val="en-US"/>
        </w:rPr>
      </w:pPr>
      <w:r w:rsidRPr="00AB6730">
        <w:rPr>
          <w:rFonts w:ascii="HelveticaNeueLT Std Lt Cn" w:hAnsi="HelveticaNeueLT Std Lt Cn" w:cs="Arial"/>
          <w:iCs/>
          <w:sz w:val="32"/>
          <w:szCs w:val="32"/>
          <w:lang w:val="en-US"/>
        </w:rPr>
        <w:t xml:space="preserve">According to the Australian Bureau of Statistics (ABS) Survey of Disability, Ageing and </w:t>
      </w:r>
      <w:proofErr w:type="spellStart"/>
      <w:r w:rsidRPr="00AB6730">
        <w:rPr>
          <w:rFonts w:ascii="HelveticaNeueLT Std Lt Cn" w:hAnsi="HelveticaNeueLT Std Lt Cn" w:cs="Arial"/>
          <w:iCs/>
          <w:sz w:val="32"/>
          <w:szCs w:val="32"/>
          <w:lang w:val="en-US"/>
        </w:rPr>
        <w:t>Carers</w:t>
      </w:r>
      <w:proofErr w:type="spellEnd"/>
      <w:r w:rsidRPr="00AB6730">
        <w:rPr>
          <w:rFonts w:ascii="HelveticaNeueLT Std Lt Cn" w:hAnsi="HelveticaNeueLT Std Lt Cn" w:cs="Arial"/>
          <w:iCs/>
          <w:sz w:val="32"/>
          <w:szCs w:val="32"/>
          <w:lang w:val="en-US"/>
        </w:rPr>
        <w:t xml:space="preserve"> (2009) 18.5% of Australians, or almost 1 in 5 people identify themselves as having some form of disability. </w:t>
      </w:r>
      <w:r w:rsidR="00AB6730" w:rsidRPr="00AB6730">
        <w:rPr>
          <w:rFonts w:ascii="HelveticaNeueLT Std Lt Cn" w:hAnsi="HelveticaNeueLT Std Lt Cn" w:cs="Arial"/>
          <w:iCs/>
          <w:sz w:val="32"/>
          <w:szCs w:val="32"/>
          <w:lang w:val="en-US"/>
        </w:rPr>
        <w:t>From this information it could be estimated that there are 2677 people identifying as having a disability in Port Hedland</w:t>
      </w:r>
      <w:r w:rsidR="00AB6730">
        <w:rPr>
          <w:rFonts w:ascii="HelveticaNeueLT Std Lt Cn" w:hAnsi="HelveticaNeueLT Std Lt Cn" w:cs="Arial"/>
          <w:iCs/>
          <w:sz w:val="32"/>
          <w:szCs w:val="32"/>
          <w:lang w:val="en-US"/>
        </w:rPr>
        <w:t>.</w:t>
      </w:r>
      <w:r w:rsidR="00C1078C">
        <w:rPr>
          <w:rFonts w:ascii="HelveticaNeueLT Std Lt Cn" w:hAnsi="HelveticaNeueLT Std Lt Cn" w:cs="Arial"/>
          <w:iCs/>
          <w:sz w:val="32"/>
          <w:szCs w:val="32"/>
          <w:lang w:val="en-US"/>
        </w:rPr>
        <w:t xml:space="preserve">  </w:t>
      </w:r>
    </w:p>
    <w:p w:rsidR="00C30511" w:rsidRDefault="000702E3" w:rsidP="00C30511">
      <w:pPr>
        <w:widowControl w:val="0"/>
        <w:autoSpaceDE w:val="0"/>
        <w:autoSpaceDN w:val="0"/>
        <w:adjustRightInd w:val="0"/>
        <w:rPr>
          <w:rFonts w:ascii="HelveticaNeueLT Std Lt Cn" w:hAnsi="HelveticaNeueLT Std Lt Cn" w:cs="Arial"/>
          <w:iCs/>
          <w:sz w:val="32"/>
          <w:szCs w:val="32"/>
          <w:lang w:val="en-US"/>
        </w:rPr>
      </w:pPr>
      <w:r w:rsidRPr="00C1078C">
        <w:rPr>
          <w:rFonts w:ascii="HelveticaNeueLT Std Lt Cn" w:hAnsi="HelveticaNeueLT Std Lt Cn" w:cs="Arial"/>
          <w:iCs/>
          <w:sz w:val="32"/>
          <w:szCs w:val="32"/>
          <w:lang w:val="en-US"/>
        </w:rPr>
        <w:t>In addition, according to the Australian Institute of Health and Welfare, the rate of disability in Aboriginal and Torres Strait Islander people is much higher than in the rest of the population across all age groups</w:t>
      </w:r>
      <w:r w:rsidR="004666A9">
        <w:rPr>
          <w:rFonts w:ascii="HelveticaNeueLT Std Lt Cn" w:hAnsi="HelveticaNeueLT Std Lt Cn" w:cs="Arial"/>
          <w:iCs/>
          <w:sz w:val="32"/>
          <w:szCs w:val="32"/>
          <w:lang w:val="en-US"/>
        </w:rPr>
        <w:t>,</w:t>
      </w:r>
      <w:r w:rsidRPr="00C1078C">
        <w:rPr>
          <w:rFonts w:ascii="HelveticaNeueLT Std Lt Cn" w:hAnsi="HelveticaNeueLT Std Lt Cn" w:cs="Arial"/>
          <w:iCs/>
          <w:sz w:val="32"/>
          <w:szCs w:val="32"/>
          <w:lang w:val="en-US"/>
        </w:rPr>
        <w:t xml:space="preserve"> with Aboriginal and Torres Strait Islander people 1.7 times as likely to have a disability and 1.5 times as likely for that disability to be profound core activity limitation. </w:t>
      </w:r>
      <w:r w:rsidR="00C1078C" w:rsidRPr="00C1078C">
        <w:rPr>
          <w:rFonts w:ascii="HelveticaNeueLT Std Lt Cn" w:hAnsi="HelveticaNeueLT Std Lt Cn" w:cs="Arial"/>
          <w:iCs/>
          <w:sz w:val="32"/>
          <w:szCs w:val="32"/>
          <w:lang w:val="en-US"/>
        </w:rPr>
        <w:t xml:space="preserve">The 2016 Census tells us that Aboriginal and Torres Strait Islander people make up 16.7% of the </w:t>
      </w:r>
      <w:r w:rsidR="002B3205">
        <w:rPr>
          <w:rFonts w:ascii="HelveticaNeueLT Std Lt Cn" w:hAnsi="HelveticaNeueLT Std Lt Cn" w:cs="Arial"/>
          <w:iCs/>
          <w:sz w:val="32"/>
          <w:szCs w:val="32"/>
          <w:lang w:val="en-US"/>
        </w:rPr>
        <w:t xml:space="preserve">Town of </w:t>
      </w:r>
      <w:r w:rsidR="00C1078C" w:rsidRPr="00C1078C">
        <w:rPr>
          <w:rFonts w:ascii="HelveticaNeueLT Std Lt Cn" w:hAnsi="HelveticaNeueLT Std Lt Cn" w:cs="Arial"/>
          <w:iCs/>
          <w:sz w:val="32"/>
          <w:szCs w:val="32"/>
          <w:lang w:val="en-US"/>
        </w:rPr>
        <w:t>Port Hedland population</w:t>
      </w:r>
      <w:r w:rsidR="00C1078C">
        <w:rPr>
          <w:rFonts w:ascii="HelveticaNeueLT Std Lt Cn" w:hAnsi="HelveticaNeueLT Std Lt Cn" w:cs="Arial"/>
          <w:iCs/>
          <w:sz w:val="32"/>
          <w:szCs w:val="32"/>
          <w:lang w:val="en-US"/>
        </w:rPr>
        <w:t xml:space="preserve"> (compared to 2.8% nationally).  The Town must be aware and</w:t>
      </w:r>
      <w:r w:rsidR="00C1078C" w:rsidRPr="00C1078C">
        <w:rPr>
          <w:rFonts w:ascii="HelveticaNeueLT Std Lt Cn" w:hAnsi="HelveticaNeueLT Std Lt Cn" w:cs="Arial"/>
          <w:iCs/>
          <w:sz w:val="32"/>
          <w:szCs w:val="32"/>
          <w:lang w:val="en-US"/>
        </w:rPr>
        <w:t xml:space="preserve"> proactive in providing accessible and inclusive services for First Australian people.</w:t>
      </w:r>
    </w:p>
    <w:p w:rsidR="00C1078C" w:rsidRPr="00C1078C" w:rsidRDefault="002B3205" w:rsidP="00C30511">
      <w:pPr>
        <w:widowControl w:val="0"/>
        <w:autoSpaceDE w:val="0"/>
        <w:autoSpaceDN w:val="0"/>
        <w:adjustRightInd w:val="0"/>
        <w:rPr>
          <w:rFonts w:ascii="HelveticaNeueLT Std Lt Cn" w:hAnsi="HelveticaNeueLT Std Lt Cn" w:cs="Arial"/>
          <w:iCs/>
          <w:sz w:val="32"/>
          <w:szCs w:val="32"/>
          <w:lang w:val="en-US"/>
        </w:rPr>
      </w:pPr>
      <w:r>
        <w:rPr>
          <w:rFonts w:ascii="HelveticaNeueLT Std Lt Cn" w:hAnsi="HelveticaNeueLT Std Lt Cn" w:cs="Arial"/>
          <w:iCs/>
          <w:sz w:val="32"/>
          <w:szCs w:val="32"/>
          <w:lang w:val="en-US"/>
        </w:rPr>
        <w:t>The Town</w:t>
      </w:r>
      <w:r w:rsidR="00C1078C">
        <w:rPr>
          <w:rFonts w:ascii="HelveticaNeueLT Std Lt Cn" w:hAnsi="HelveticaNeueLT Std Lt Cn" w:cs="Arial"/>
          <w:iCs/>
          <w:sz w:val="32"/>
          <w:szCs w:val="32"/>
          <w:lang w:val="en-US"/>
        </w:rPr>
        <w:t xml:space="preserve"> knows that accessibility and inclusion is important</w:t>
      </w:r>
      <w:r w:rsidR="00A10FF3">
        <w:rPr>
          <w:rFonts w:ascii="HelveticaNeueLT Std Lt Cn" w:hAnsi="HelveticaNeueLT Std Lt Cn" w:cs="Arial"/>
          <w:iCs/>
          <w:sz w:val="32"/>
          <w:szCs w:val="32"/>
          <w:lang w:val="en-US"/>
        </w:rPr>
        <w:t xml:space="preserve"> to</w:t>
      </w:r>
      <w:r>
        <w:rPr>
          <w:rFonts w:ascii="HelveticaNeueLT Std Lt Cn" w:hAnsi="HelveticaNeueLT Std Lt Cn" w:cs="Arial"/>
          <w:iCs/>
          <w:sz w:val="32"/>
          <w:szCs w:val="32"/>
          <w:lang w:val="en-US"/>
        </w:rPr>
        <w:t xml:space="preserve"> and a</w:t>
      </w:r>
      <w:r w:rsidR="00C1078C">
        <w:rPr>
          <w:rFonts w:ascii="HelveticaNeueLT Std Lt Cn" w:hAnsi="HelveticaNeueLT Std Lt Cn" w:cs="Arial"/>
          <w:iCs/>
          <w:sz w:val="32"/>
          <w:szCs w:val="32"/>
          <w:lang w:val="en-US"/>
        </w:rPr>
        <w:t>ffects the whole population and our visitors</w:t>
      </w:r>
      <w:r w:rsidR="004666A9">
        <w:rPr>
          <w:rFonts w:ascii="HelveticaNeueLT Std Lt Cn" w:hAnsi="HelveticaNeueLT Std Lt Cn" w:cs="Arial"/>
          <w:iCs/>
          <w:sz w:val="32"/>
          <w:szCs w:val="32"/>
          <w:lang w:val="en-US"/>
        </w:rPr>
        <w:t>.  Therefore</w:t>
      </w:r>
      <w:r w:rsidR="00C1078C">
        <w:rPr>
          <w:rFonts w:ascii="HelveticaNeueLT Std Lt Cn" w:hAnsi="HelveticaNeueLT Std Lt Cn" w:cs="Arial"/>
          <w:iCs/>
          <w:sz w:val="32"/>
          <w:szCs w:val="32"/>
          <w:lang w:val="en-US"/>
        </w:rPr>
        <w:t xml:space="preserve"> all areas of our community should be considered.</w:t>
      </w:r>
    </w:p>
    <w:p w:rsidR="009E1AFE" w:rsidRPr="004558E9" w:rsidRDefault="002B3205" w:rsidP="00651F16">
      <w:pPr>
        <w:widowControl w:val="0"/>
        <w:autoSpaceDE w:val="0"/>
        <w:autoSpaceDN w:val="0"/>
        <w:adjustRightInd w:val="0"/>
        <w:rPr>
          <w:rFonts w:ascii="HelveticaNeueLT Std Lt Cn" w:hAnsi="HelveticaNeueLT Std Lt Cn" w:cs="Arial"/>
          <w:iCs/>
          <w:sz w:val="32"/>
          <w:szCs w:val="32"/>
          <w:lang w:val="en-US"/>
        </w:rPr>
      </w:pPr>
      <w:r>
        <w:rPr>
          <w:rFonts w:ascii="HelveticaNeueLT Std Lt Cn" w:hAnsi="HelveticaNeueLT Std Lt Cn" w:cs="Arial"/>
          <w:iCs/>
          <w:sz w:val="32"/>
          <w:szCs w:val="32"/>
          <w:lang w:val="en-US"/>
        </w:rPr>
        <w:t>The Town’s</w:t>
      </w:r>
      <w:r w:rsidR="009D7BE7" w:rsidRPr="004558E9">
        <w:rPr>
          <w:rFonts w:ascii="HelveticaNeueLT Std Lt Cn" w:hAnsi="HelveticaNeueLT Std Lt Cn" w:cs="Arial"/>
          <w:iCs/>
          <w:sz w:val="32"/>
          <w:szCs w:val="32"/>
          <w:lang w:val="en-US"/>
        </w:rPr>
        <w:t xml:space="preserve"> Strategic Community Plan 2014 </w:t>
      </w:r>
      <w:r w:rsidR="0098006D" w:rsidRPr="004558E9">
        <w:rPr>
          <w:rFonts w:ascii="HelveticaNeueLT Std Lt Cn" w:hAnsi="HelveticaNeueLT Std Lt Cn" w:cs="Arial"/>
          <w:iCs/>
          <w:sz w:val="32"/>
          <w:szCs w:val="32"/>
          <w:lang w:val="en-US"/>
        </w:rPr>
        <w:t>–</w:t>
      </w:r>
      <w:r w:rsidR="009D7BE7" w:rsidRPr="004558E9">
        <w:rPr>
          <w:rFonts w:ascii="HelveticaNeueLT Std Lt Cn" w:hAnsi="HelveticaNeueLT Std Lt Cn" w:cs="Arial"/>
          <w:iCs/>
          <w:sz w:val="32"/>
          <w:szCs w:val="32"/>
          <w:lang w:val="en-US"/>
        </w:rPr>
        <w:t xml:space="preserve"> 2024</w:t>
      </w:r>
      <w:r w:rsidR="0098006D" w:rsidRPr="004558E9">
        <w:rPr>
          <w:rFonts w:ascii="HelveticaNeueLT Std Lt Cn" w:hAnsi="HelveticaNeueLT Std Lt Cn" w:cs="Arial"/>
          <w:iCs/>
          <w:sz w:val="32"/>
          <w:szCs w:val="32"/>
          <w:lang w:val="en-US"/>
        </w:rPr>
        <w:t xml:space="preserve"> highlights the importance of building a unified and vibrant community that is rich in diverse cultures.  The </w:t>
      </w:r>
      <w:r w:rsidR="005D3E63" w:rsidRPr="004558E9">
        <w:rPr>
          <w:rFonts w:ascii="HelveticaNeueLT Std Lt Cn" w:hAnsi="HelveticaNeueLT Std Lt Cn" w:cs="Arial"/>
          <w:iCs/>
          <w:sz w:val="32"/>
          <w:szCs w:val="32"/>
          <w:lang w:val="en-US"/>
        </w:rPr>
        <w:t>Town will do this by;</w:t>
      </w:r>
    </w:p>
    <w:p w:rsidR="009E1AFE" w:rsidRPr="004558E9" w:rsidRDefault="005D3E63" w:rsidP="005D3E63">
      <w:pPr>
        <w:pStyle w:val="ListParagraph"/>
        <w:widowControl w:val="0"/>
        <w:numPr>
          <w:ilvl w:val="0"/>
          <w:numId w:val="3"/>
        </w:numPr>
        <w:autoSpaceDE w:val="0"/>
        <w:autoSpaceDN w:val="0"/>
        <w:adjustRightInd w:val="0"/>
        <w:rPr>
          <w:rFonts w:ascii="HelveticaNeueLT Std Lt Cn" w:hAnsi="HelveticaNeueLT Std Lt Cn" w:cs="Arial"/>
          <w:iCs/>
          <w:sz w:val="32"/>
          <w:szCs w:val="32"/>
        </w:rPr>
      </w:pPr>
      <w:r w:rsidRPr="004558E9">
        <w:rPr>
          <w:rFonts w:ascii="HelveticaNeueLT Std Lt Cn" w:hAnsi="HelveticaNeueLT Std Lt Cn" w:cs="Arial"/>
          <w:iCs/>
          <w:sz w:val="32"/>
          <w:szCs w:val="32"/>
        </w:rPr>
        <w:t>E</w:t>
      </w:r>
      <w:r w:rsidR="0098006D" w:rsidRPr="004558E9">
        <w:rPr>
          <w:rFonts w:ascii="HelveticaNeueLT Std Lt Cn" w:hAnsi="HelveticaNeueLT Std Lt Cn" w:cs="Arial"/>
          <w:iCs/>
          <w:sz w:val="32"/>
          <w:szCs w:val="32"/>
        </w:rPr>
        <w:t xml:space="preserve">nsuring all members of the </w:t>
      </w:r>
      <w:r w:rsidR="009E1AFE" w:rsidRPr="004558E9">
        <w:rPr>
          <w:rFonts w:ascii="HelveticaNeueLT Std Lt Cn" w:hAnsi="HelveticaNeueLT Std Lt Cn" w:cs="Arial"/>
          <w:iCs/>
          <w:sz w:val="32"/>
          <w:szCs w:val="32"/>
        </w:rPr>
        <w:t>community</w:t>
      </w:r>
      <w:r w:rsidR="0098006D" w:rsidRPr="004558E9">
        <w:rPr>
          <w:rFonts w:ascii="HelveticaNeueLT Std Lt Cn" w:hAnsi="HelveticaNeueLT Std Lt Cn" w:cs="Arial"/>
          <w:iCs/>
          <w:sz w:val="32"/>
          <w:szCs w:val="32"/>
        </w:rPr>
        <w:t xml:space="preserve"> can access our services and </w:t>
      </w:r>
      <w:r w:rsidR="009E1AFE" w:rsidRPr="004558E9">
        <w:rPr>
          <w:rFonts w:ascii="HelveticaNeueLT Std Lt Cn" w:hAnsi="HelveticaNeueLT Std Lt Cn" w:cs="Arial"/>
          <w:iCs/>
          <w:sz w:val="32"/>
          <w:szCs w:val="32"/>
        </w:rPr>
        <w:t xml:space="preserve">facilities </w:t>
      </w:r>
    </w:p>
    <w:p w:rsidR="009D7BE7" w:rsidRPr="004558E9" w:rsidRDefault="005D3E63" w:rsidP="005D3E63">
      <w:pPr>
        <w:pStyle w:val="ListParagraph"/>
        <w:widowControl w:val="0"/>
        <w:numPr>
          <w:ilvl w:val="0"/>
          <w:numId w:val="3"/>
        </w:numPr>
        <w:autoSpaceDE w:val="0"/>
        <w:autoSpaceDN w:val="0"/>
        <w:adjustRightInd w:val="0"/>
        <w:rPr>
          <w:rFonts w:ascii="HelveticaNeueLT Std Lt Cn" w:hAnsi="HelveticaNeueLT Std Lt Cn" w:cs="Arial"/>
          <w:iCs/>
          <w:sz w:val="32"/>
          <w:szCs w:val="32"/>
        </w:rPr>
      </w:pPr>
      <w:r w:rsidRPr="004558E9">
        <w:rPr>
          <w:rFonts w:ascii="HelveticaNeueLT Std Lt Cn" w:hAnsi="HelveticaNeueLT Std Lt Cn" w:cs="Arial"/>
          <w:iCs/>
          <w:sz w:val="32"/>
          <w:szCs w:val="32"/>
        </w:rPr>
        <w:t>P</w:t>
      </w:r>
      <w:r w:rsidR="009E1AFE" w:rsidRPr="004558E9">
        <w:rPr>
          <w:rFonts w:ascii="HelveticaNeueLT Std Lt Cn" w:hAnsi="HelveticaNeueLT Std Lt Cn" w:cs="Arial"/>
          <w:iCs/>
          <w:sz w:val="32"/>
          <w:szCs w:val="32"/>
        </w:rPr>
        <w:t xml:space="preserve">roviding safe and accessible </w:t>
      </w:r>
      <w:r w:rsidRPr="004558E9">
        <w:rPr>
          <w:rFonts w:ascii="HelveticaNeueLT Std Lt Cn" w:hAnsi="HelveticaNeueLT Std Lt Cn" w:cs="Arial"/>
          <w:iCs/>
          <w:sz w:val="32"/>
          <w:szCs w:val="32"/>
        </w:rPr>
        <w:t>community</w:t>
      </w:r>
      <w:r w:rsidR="009E1AFE" w:rsidRPr="004558E9">
        <w:rPr>
          <w:rFonts w:ascii="HelveticaNeueLT Std Lt Cn" w:hAnsi="HelveticaNeueLT Std Lt Cn" w:cs="Arial"/>
          <w:iCs/>
          <w:sz w:val="32"/>
          <w:szCs w:val="32"/>
        </w:rPr>
        <w:t xml:space="preserve"> facilities, services, events and open spaces that connect people and </w:t>
      </w:r>
      <w:proofErr w:type="spellStart"/>
      <w:r w:rsidR="009E1AFE" w:rsidRPr="004558E9">
        <w:rPr>
          <w:rFonts w:ascii="HelveticaNeueLT Std Lt Cn" w:hAnsi="HelveticaNeueLT Std Lt Cn" w:cs="Arial"/>
          <w:iCs/>
          <w:sz w:val="32"/>
          <w:szCs w:val="32"/>
        </w:rPr>
        <w:t>neighbours</w:t>
      </w:r>
      <w:proofErr w:type="spellEnd"/>
      <w:r w:rsidR="009E1AFE" w:rsidRPr="004558E9">
        <w:rPr>
          <w:rFonts w:ascii="HelveticaNeueLT Std Lt Cn" w:hAnsi="HelveticaNeueLT Std Lt Cn" w:cs="Arial"/>
          <w:iCs/>
          <w:sz w:val="32"/>
          <w:szCs w:val="32"/>
        </w:rPr>
        <w:t xml:space="preserve"> </w:t>
      </w:r>
    </w:p>
    <w:p w:rsidR="009E1AFE" w:rsidRPr="004558E9" w:rsidRDefault="005D3E63" w:rsidP="005D3E63">
      <w:pPr>
        <w:pStyle w:val="ListParagraph"/>
        <w:widowControl w:val="0"/>
        <w:numPr>
          <w:ilvl w:val="0"/>
          <w:numId w:val="3"/>
        </w:numPr>
        <w:autoSpaceDE w:val="0"/>
        <w:autoSpaceDN w:val="0"/>
        <w:adjustRightInd w:val="0"/>
        <w:rPr>
          <w:rFonts w:ascii="HelveticaNeueLT Std Lt Cn" w:hAnsi="HelveticaNeueLT Std Lt Cn" w:cs="Arial"/>
          <w:iCs/>
          <w:sz w:val="32"/>
          <w:szCs w:val="32"/>
        </w:rPr>
      </w:pPr>
      <w:r w:rsidRPr="004558E9">
        <w:rPr>
          <w:rFonts w:ascii="HelveticaNeueLT Std Lt Cn" w:hAnsi="HelveticaNeueLT Std Lt Cn" w:cs="Arial"/>
          <w:iCs/>
          <w:sz w:val="32"/>
          <w:szCs w:val="32"/>
        </w:rPr>
        <w:t>Facilitating</w:t>
      </w:r>
      <w:r w:rsidR="009E1AFE" w:rsidRPr="004558E9">
        <w:rPr>
          <w:rFonts w:ascii="HelveticaNeueLT Std Lt Cn" w:hAnsi="HelveticaNeueLT Std Lt Cn" w:cs="Arial"/>
          <w:iCs/>
          <w:sz w:val="32"/>
          <w:szCs w:val="32"/>
        </w:rPr>
        <w:t xml:space="preserve"> the </w:t>
      </w:r>
      <w:r w:rsidR="00871FEE" w:rsidRPr="004558E9">
        <w:rPr>
          <w:rFonts w:ascii="HelveticaNeueLT Std Lt Cn" w:hAnsi="HelveticaNeueLT Std Lt Cn" w:cs="Arial"/>
          <w:iCs/>
          <w:sz w:val="32"/>
          <w:szCs w:val="32"/>
        </w:rPr>
        <w:t>provision of high-quality health services and facilities equal to those found in the metropolitan areas</w:t>
      </w:r>
    </w:p>
    <w:p w:rsidR="005D3E63" w:rsidRPr="004558E9" w:rsidRDefault="005D3E63" w:rsidP="005D3E63">
      <w:pPr>
        <w:pStyle w:val="ListParagraph"/>
        <w:widowControl w:val="0"/>
        <w:numPr>
          <w:ilvl w:val="0"/>
          <w:numId w:val="3"/>
        </w:numPr>
        <w:autoSpaceDE w:val="0"/>
        <w:autoSpaceDN w:val="0"/>
        <w:adjustRightInd w:val="0"/>
        <w:rPr>
          <w:rFonts w:ascii="HelveticaNeueLT Std Lt Cn" w:hAnsi="HelveticaNeueLT Std Lt Cn" w:cs="Arial"/>
          <w:iCs/>
          <w:sz w:val="32"/>
          <w:szCs w:val="32"/>
        </w:rPr>
      </w:pPr>
      <w:r w:rsidRPr="004558E9">
        <w:rPr>
          <w:rFonts w:ascii="HelveticaNeueLT Std Lt Cn" w:hAnsi="HelveticaNeueLT Std Lt Cn" w:cs="Arial"/>
          <w:iCs/>
          <w:sz w:val="32"/>
          <w:szCs w:val="32"/>
        </w:rPr>
        <w:t>Delivering and supporting programs, events, facilities and services which attract and retain residents to increase our permanent population</w:t>
      </w:r>
    </w:p>
    <w:p w:rsidR="005D3E63" w:rsidRPr="004558E9" w:rsidRDefault="005D3E63" w:rsidP="005D3E63">
      <w:pPr>
        <w:pStyle w:val="ListParagraph"/>
        <w:widowControl w:val="0"/>
        <w:numPr>
          <w:ilvl w:val="0"/>
          <w:numId w:val="3"/>
        </w:numPr>
        <w:autoSpaceDE w:val="0"/>
        <w:autoSpaceDN w:val="0"/>
        <w:adjustRightInd w:val="0"/>
        <w:rPr>
          <w:rFonts w:ascii="HelveticaNeueLT Std Lt Cn" w:hAnsi="HelveticaNeueLT Std Lt Cn" w:cs="Arial"/>
          <w:iCs/>
          <w:sz w:val="32"/>
          <w:szCs w:val="32"/>
        </w:rPr>
      </w:pPr>
      <w:r w:rsidRPr="004558E9">
        <w:rPr>
          <w:rFonts w:ascii="HelveticaNeueLT Std Lt Cn" w:hAnsi="HelveticaNeueLT Std Lt Cn" w:cs="Arial"/>
          <w:iCs/>
          <w:sz w:val="32"/>
          <w:szCs w:val="32"/>
        </w:rPr>
        <w:t>Celebrating our multiculturalism, Aboriginal culture, arts, and history</w:t>
      </w:r>
    </w:p>
    <w:p w:rsidR="005D3E63" w:rsidRPr="004558E9" w:rsidRDefault="005D3E63" w:rsidP="005D3E63">
      <w:pPr>
        <w:pStyle w:val="ListParagraph"/>
        <w:widowControl w:val="0"/>
        <w:numPr>
          <w:ilvl w:val="0"/>
          <w:numId w:val="3"/>
        </w:numPr>
        <w:autoSpaceDE w:val="0"/>
        <w:autoSpaceDN w:val="0"/>
        <w:adjustRightInd w:val="0"/>
        <w:rPr>
          <w:rFonts w:ascii="HelveticaNeueLT Std Lt Cn" w:hAnsi="HelveticaNeueLT Std Lt Cn" w:cs="Arial"/>
          <w:iCs/>
          <w:sz w:val="32"/>
          <w:szCs w:val="32"/>
        </w:rPr>
      </w:pPr>
      <w:r w:rsidRPr="004558E9">
        <w:rPr>
          <w:rFonts w:ascii="HelveticaNeueLT Std Lt Cn" w:hAnsi="HelveticaNeueLT Std Lt Cn" w:cs="Arial"/>
          <w:iCs/>
          <w:sz w:val="32"/>
          <w:szCs w:val="32"/>
        </w:rPr>
        <w:t xml:space="preserve">Working with key agencies and our community to reduce antisocial </w:t>
      </w:r>
      <w:proofErr w:type="spellStart"/>
      <w:r w:rsidRPr="004558E9">
        <w:rPr>
          <w:rFonts w:ascii="HelveticaNeueLT Std Lt Cn" w:hAnsi="HelveticaNeueLT Std Lt Cn" w:cs="Arial"/>
          <w:iCs/>
          <w:sz w:val="32"/>
          <w:szCs w:val="32"/>
        </w:rPr>
        <w:t>behaviours</w:t>
      </w:r>
      <w:proofErr w:type="spellEnd"/>
      <w:r w:rsidRPr="004558E9">
        <w:rPr>
          <w:rFonts w:ascii="HelveticaNeueLT Std Lt Cn" w:hAnsi="HelveticaNeueLT Std Lt Cn" w:cs="Arial"/>
          <w:iCs/>
          <w:sz w:val="32"/>
          <w:szCs w:val="32"/>
        </w:rPr>
        <w:t xml:space="preserve"> and improve community safety</w:t>
      </w:r>
    </w:p>
    <w:p w:rsidR="00785AA7" w:rsidRPr="004558E9" w:rsidRDefault="00001B07" w:rsidP="00001B07">
      <w:pPr>
        <w:pStyle w:val="Heading1"/>
        <w:rPr>
          <w:rFonts w:ascii="HelveticaNeueLT Std Lt Cn" w:hAnsi="HelveticaNeueLT Std Lt Cn"/>
          <w:sz w:val="40"/>
        </w:rPr>
      </w:pPr>
      <w:bookmarkStart w:id="2" w:name="_Toc493592565"/>
      <w:r w:rsidRPr="004558E9">
        <w:rPr>
          <w:rFonts w:ascii="HelveticaNeueLT Std Lt Cn" w:hAnsi="HelveticaNeueLT Std Lt Cn"/>
          <w:sz w:val="40"/>
        </w:rPr>
        <w:lastRenderedPageBreak/>
        <w:t>What We D</w:t>
      </w:r>
      <w:r w:rsidR="00785AA7" w:rsidRPr="004558E9">
        <w:rPr>
          <w:rFonts w:ascii="HelveticaNeueLT Std Lt Cn" w:hAnsi="HelveticaNeueLT Std Lt Cn"/>
          <w:sz w:val="40"/>
        </w:rPr>
        <w:t>o</w:t>
      </w:r>
      <w:bookmarkEnd w:id="2"/>
    </w:p>
    <w:p w:rsidR="00001B07" w:rsidRPr="004558E9" w:rsidRDefault="00001B07" w:rsidP="00041B70">
      <w:pPr>
        <w:rPr>
          <w:rFonts w:ascii="HelveticaNeueLT Std Lt Cn" w:hAnsi="HelveticaNeueLT Std Lt Cn" w:cs="Arial"/>
          <w:sz w:val="32"/>
          <w:szCs w:val="32"/>
        </w:rPr>
      </w:pPr>
    </w:p>
    <w:p w:rsidR="00041B70" w:rsidRDefault="00041B70" w:rsidP="00041B70">
      <w:pPr>
        <w:rPr>
          <w:rFonts w:ascii="HelveticaNeueLT Std Lt Cn" w:hAnsi="HelveticaNeueLT Std Lt Cn" w:cs="Arial"/>
          <w:sz w:val="32"/>
          <w:szCs w:val="32"/>
        </w:rPr>
      </w:pPr>
      <w:r w:rsidRPr="004558E9">
        <w:rPr>
          <w:rFonts w:ascii="HelveticaNeueLT Std Lt Cn" w:hAnsi="HelveticaNeueLT Std Lt Cn" w:cs="Arial"/>
          <w:sz w:val="32"/>
          <w:szCs w:val="32"/>
        </w:rPr>
        <w:t>The Town of Port Hedland provides a wide range of services including:</w:t>
      </w:r>
    </w:p>
    <w:p w:rsidR="004558E9" w:rsidRPr="004558E9" w:rsidRDefault="004558E9" w:rsidP="004558E9">
      <w:pPr>
        <w:spacing w:after="0"/>
        <w:rPr>
          <w:rFonts w:ascii="HelveticaNeueLT Std Lt Cn" w:hAnsi="HelveticaNeueLT Std Lt Cn" w:cs="Arial"/>
          <w:sz w:val="32"/>
          <w:szCs w:val="32"/>
        </w:rPr>
      </w:pPr>
    </w:p>
    <w:p w:rsidR="00041B70" w:rsidRPr="004558E9" w:rsidRDefault="00041B70" w:rsidP="00041B70">
      <w:pPr>
        <w:rPr>
          <w:rFonts w:ascii="HelveticaNeueLT Std Lt Cn" w:hAnsi="HelveticaNeueLT Std Lt Cn" w:cs="Arial"/>
          <w:sz w:val="32"/>
          <w:szCs w:val="32"/>
        </w:rPr>
      </w:pPr>
      <w:r w:rsidRPr="004558E9">
        <w:rPr>
          <w:rFonts w:ascii="HelveticaNeueLT Std Lt Cn" w:hAnsi="HelveticaNeueLT Std Lt Cn" w:cs="Arial"/>
          <w:b/>
          <w:sz w:val="32"/>
          <w:szCs w:val="32"/>
        </w:rPr>
        <w:t xml:space="preserve">Services to Property </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Construction and maintenance of roads, shared paths and cycle facilities</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Land drainage and development</w:t>
      </w:r>
    </w:p>
    <w:p w:rsidR="00041B70" w:rsidRPr="004558E9" w:rsidRDefault="00355832" w:rsidP="00041B70">
      <w:pPr>
        <w:pStyle w:val="ListParagraph"/>
        <w:numPr>
          <w:ilvl w:val="0"/>
          <w:numId w:val="2"/>
        </w:numPr>
        <w:rPr>
          <w:rFonts w:ascii="HelveticaNeueLT Std Lt Cn" w:hAnsi="HelveticaNeueLT Std Lt Cn" w:cs="Arial"/>
          <w:sz w:val="32"/>
          <w:szCs w:val="32"/>
        </w:rPr>
      </w:pPr>
      <w:r>
        <w:rPr>
          <w:rFonts w:ascii="HelveticaNeueLT Std Lt Cn" w:hAnsi="HelveticaNeueLT Std Lt Cn" w:cs="Arial"/>
          <w:sz w:val="32"/>
          <w:szCs w:val="32"/>
        </w:rPr>
        <w:t>Waste m</w:t>
      </w:r>
      <w:r w:rsidR="00041B70" w:rsidRPr="004558E9">
        <w:rPr>
          <w:rFonts w:ascii="HelveticaNeueLT Std Lt Cn" w:hAnsi="HelveticaNeueLT Std Lt Cn" w:cs="Arial"/>
          <w:sz w:val="32"/>
          <w:szCs w:val="32"/>
        </w:rPr>
        <w:t xml:space="preserve">anagement </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Litter control and street cleaning</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Planting and caring for trees</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Numbering of buildings and lots</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Street lighting</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Emergency management including bush fire and cyclone preparedness, response and recovery procedures</w:t>
      </w:r>
    </w:p>
    <w:p w:rsidR="00041B70" w:rsidRPr="004558E9" w:rsidRDefault="00355832" w:rsidP="00041B70">
      <w:pPr>
        <w:pStyle w:val="ListParagraph"/>
        <w:numPr>
          <w:ilvl w:val="0"/>
          <w:numId w:val="2"/>
        </w:numPr>
        <w:rPr>
          <w:rFonts w:ascii="HelveticaNeueLT Std Lt Cn" w:hAnsi="HelveticaNeueLT Std Lt Cn" w:cs="Arial"/>
          <w:sz w:val="32"/>
          <w:szCs w:val="32"/>
        </w:rPr>
      </w:pPr>
      <w:r>
        <w:rPr>
          <w:rFonts w:ascii="HelveticaNeueLT Std Lt Cn" w:hAnsi="HelveticaNeueLT Std Lt Cn" w:cs="Arial"/>
          <w:sz w:val="32"/>
          <w:szCs w:val="32"/>
        </w:rPr>
        <w:t>Leasing and property a</w:t>
      </w:r>
      <w:r w:rsidR="00041B70" w:rsidRPr="004558E9">
        <w:rPr>
          <w:rFonts w:ascii="HelveticaNeueLT Std Lt Cn" w:hAnsi="HelveticaNeueLT Std Lt Cn" w:cs="Arial"/>
          <w:sz w:val="32"/>
          <w:szCs w:val="32"/>
        </w:rPr>
        <w:t>dministration</w:t>
      </w:r>
      <w:r w:rsidR="004666A9">
        <w:rPr>
          <w:rFonts w:ascii="HelveticaNeueLT Std Lt Cn" w:hAnsi="HelveticaNeueLT Std Lt Cn" w:cs="Arial"/>
          <w:sz w:val="32"/>
          <w:szCs w:val="32"/>
        </w:rPr>
        <w:t>.</w:t>
      </w:r>
    </w:p>
    <w:p w:rsidR="004558E9" w:rsidRPr="004558E9" w:rsidRDefault="004558E9" w:rsidP="00041B70">
      <w:pPr>
        <w:rPr>
          <w:rFonts w:ascii="HelveticaNeueLT Std Lt Cn" w:hAnsi="HelveticaNeueLT Std Lt Cn" w:cs="Arial"/>
          <w:sz w:val="32"/>
          <w:szCs w:val="32"/>
        </w:rPr>
      </w:pPr>
    </w:p>
    <w:p w:rsidR="00041B70" w:rsidRPr="004558E9" w:rsidRDefault="00041B70" w:rsidP="00041B70">
      <w:pPr>
        <w:rPr>
          <w:rFonts w:ascii="HelveticaNeueLT Std Lt Cn" w:hAnsi="HelveticaNeueLT Std Lt Cn" w:cs="Arial"/>
          <w:sz w:val="32"/>
          <w:szCs w:val="32"/>
        </w:rPr>
      </w:pPr>
      <w:r w:rsidRPr="004558E9">
        <w:rPr>
          <w:rFonts w:ascii="HelveticaNeueLT Std Lt Cn" w:hAnsi="HelveticaNeueLT Std Lt Cn" w:cs="Arial"/>
          <w:b/>
          <w:sz w:val="32"/>
          <w:szCs w:val="32"/>
        </w:rPr>
        <w:t xml:space="preserve">Services to the Community </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Management and maintenance of;</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Boat ramps</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South Hedland Youth Space</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Port Hedland Skate Park</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Outdoor active and passive recreational facilities</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Parks</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South Hedland Cemetery</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Old Port Hedland Cemetery</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South Hedland Library</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Port Hedland Library</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 xml:space="preserve">JD </w:t>
      </w:r>
      <w:proofErr w:type="spellStart"/>
      <w:r w:rsidRPr="004558E9">
        <w:rPr>
          <w:rFonts w:ascii="HelveticaNeueLT Std Lt Cn" w:hAnsi="HelveticaNeueLT Std Lt Cn" w:cs="Arial"/>
          <w:sz w:val="32"/>
          <w:szCs w:val="32"/>
        </w:rPr>
        <w:t>Hardie</w:t>
      </w:r>
      <w:proofErr w:type="spellEnd"/>
      <w:r w:rsidRPr="004558E9">
        <w:rPr>
          <w:rFonts w:ascii="HelveticaNeueLT Std Lt Cn" w:hAnsi="HelveticaNeueLT Std Lt Cn" w:cs="Arial"/>
          <w:sz w:val="32"/>
          <w:szCs w:val="32"/>
        </w:rPr>
        <w:t xml:space="preserve"> Youth Zone</w:t>
      </w:r>
    </w:p>
    <w:p w:rsidR="00041B70" w:rsidRPr="004558E9" w:rsidRDefault="00355832" w:rsidP="00041B70">
      <w:pPr>
        <w:pStyle w:val="ListParagraph"/>
        <w:numPr>
          <w:ilvl w:val="1"/>
          <w:numId w:val="2"/>
        </w:numPr>
        <w:rPr>
          <w:rFonts w:ascii="HelveticaNeueLT Std Lt Cn" w:hAnsi="HelveticaNeueLT Std Lt Cn" w:cs="Arial"/>
          <w:sz w:val="32"/>
          <w:szCs w:val="32"/>
        </w:rPr>
      </w:pPr>
      <w:r>
        <w:rPr>
          <w:rFonts w:ascii="HelveticaNeueLT Std Lt Cn" w:hAnsi="HelveticaNeueLT Std Lt Cn" w:cs="Arial"/>
          <w:sz w:val="32"/>
          <w:szCs w:val="32"/>
        </w:rPr>
        <w:t>Public a</w:t>
      </w:r>
      <w:r w:rsidR="00041B70" w:rsidRPr="004558E9">
        <w:rPr>
          <w:rFonts w:ascii="HelveticaNeueLT Std Lt Cn" w:hAnsi="HelveticaNeueLT Std Lt Cn" w:cs="Arial"/>
          <w:sz w:val="32"/>
          <w:szCs w:val="32"/>
        </w:rPr>
        <w:t>blutions</w:t>
      </w:r>
      <w:r w:rsidR="004666A9">
        <w:rPr>
          <w:rFonts w:ascii="HelveticaNeueLT Std Lt Cn" w:hAnsi="HelveticaNeueLT Std Lt Cn" w:cs="Arial"/>
          <w:sz w:val="32"/>
          <w:szCs w:val="32"/>
        </w:rPr>
        <w:t>.</w:t>
      </w:r>
    </w:p>
    <w:p w:rsidR="004558E9" w:rsidRPr="004558E9" w:rsidRDefault="004558E9" w:rsidP="004558E9">
      <w:pPr>
        <w:rPr>
          <w:rFonts w:ascii="HelveticaNeueLT Std Lt Cn" w:hAnsi="HelveticaNeueLT Std Lt Cn" w:cs="Arial"/>
          <w:sz w:val="32"/>
          <w:szCs w:val="32"/>
        </w:rPr>
      </w:pP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 xml:space="preserve">Ownership and contract management of  </w:t>
      </w:r>
    </w:p>
    <w:p w:rsidR="00041B70" w:rsidRPr="004558E9" w:rsidRDefault="00041B70" w:rsidP="00041B70">
      <w:pPr>
        <w:pStyle w:val="ListParagraph"/>
        <w:numPr>
          <w:ilvl w:val="1"/>
          <w:numId w:val="2"/>
        </w:numPr>
        <w:rPr>
          <w:rFonts w:ascii="HelveticaNeueLT Std Lt Cn" w:hAnsi="HelveticaNeueLT Std Lt Cn" w:cs="Arial"/>
          <w:sz w:val="32"/>
          <w:szCs w:val="32"/>
        </w:rPr>
      </w:pPr>
      <w:proofErr w:type="spellStart"/>
      <w:r w:rsidRPr="004558E9">
        <w:rPr>
          <w:rFonts w:ascii="HelveticaNeueLT Std Lt Cn" w:hAnsi="HelveticaNeueLT Std Lt Cn" w:cs="Arial"/>
          <w:sz w:val="32"/>
          <w:szCs w:val="32"/>
        </w:rPr>
        <w:t>Gratwick</w:t>
      </w:r>
      <w:proofErr w:type="spellEnd"/>
      <w:r w:rsidRPr="004558E9">
        <w:rPr>
          <w:rFonts w:ascii="HelveticaNeueLT Std Lt Cn" w:hAnsi="HelveticaNeueLT Std Lt Cn" w:cs="Arial"/>
          <w:sz w:val="32"/>
          <w:szCs w:val="32"/>
        </w:rPr>
        <w:t xml:space="preserve"> Aquatic Centre </w:t>
      </w:r>
    </w:p>
    <w:p w:rsidR="00041B70"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South Hedland Aquatic Centre</w:t>
      </w:r>
    </w:p>
    <w:p w:rsidR="00355832" w:rsidRPr="004558E9" w:rsidRDefault="00355832" w:rsidP="00041B70">
      <w:pPr>
        <w:pStyle w:val="ListParagraph"/>
        <w:numPr>
          <w:ilvl w:val="1"/>
          <w:numId w:val="2"/>
        </w:numPr>
        <w:rPr>
          <w:rFonts w:ascii="HelveticaNeueLT Std Lt Cn" w:hAnsi="HelveticaNeueLT Std Lt Cn" w:cs="Arial"/>
          <w:sz w:val="32"/>
          <w:szCs w:val="32"/>
        </w:rPr>
      </w:pPr>
      <w:r>
        <w:rPr>
          <w:rFonts w:ascii="HelveticaNeueLT Std Lt Cn" w:hAnsi="HelveticaNeueLT Std Lt Cn" w:cs="Arial"/>
          <w:sz w:val="32"/>
          <w:szCs w:val="32"/>
        </w:rPr>
        <w:t>Marquee Park</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lastRenderedPageBreak/>
        <w:t>Courthouse Arts Centre and Gallery</w:t>
      </w:r>
    </w:p>
    <w:p w:rsidR="00041B70" w:rsidRPr="004558E9" w:rsidRDefault="00041B70" w:rsidP="00041B70">
      <w:pPr>
        <w:pStyle w:val="ListParagraph"/>
        <w:numPr>
          <w:ilvl w:val="1"/>
          <w:numId w:val="2"/>
        </w:numPr>
        <w:rPr>
          <w:rFonts w:ascii="HelveticaNeueLT Std Lt Cn" w:hAnsi="HelveticaNeueLT Std Lt Cn" w:cs="Arial"/>
          <w:sz w:val="32"/>
          <w:szCs w:val="32"/>
        </w:rPr>
      </w:pPr>
      <w:r w:rsidRPr="004558E9">
        <w:rPr>
          <w:rFonts w:ascii="HelveticaNeueLT Std Lt Cn" w:hAnsi="HelveticaNeueLT Std Lt Cn" w:cs="Arial"/>
          <w:sz w:val="32"/>
          <w:szCs w:val="32"/>
        </w:rPr>
        <w:t>Port Hedland Visitors Centre</w:t>
      </w:r>
    </w:p>
    <w:p w:rsidR="00041B70" w:rsidRPr="004558E9" w:rsidRDefault="00041B70" w:rsidP="00041B70">
      <w:pPr>
        <w:pStyle w:val="ListParagraph"/>
        <w:numPr>
          <w:ilvl w:val="1"/>
          <w:numId w:val="2"/>
        </w:numPr>
        <w:rPr>
          <w:rFonts w:ascii="HelveticaNeueLT Std Lt Cn" w:hAnsi="HelveticaNeueLT Std Lt Cn" w:cs="Arial"/>
          <w:sz w:val="32"/>
          <w:szCs w:val="32"/>
        </w:rPr>
      </w:pPr>
      <w:proofErr w:type="spellStart"/>
      <w:r w:rsidRPr="004558E9">
        <w:rPr>
          <w:rFonts w:ascii="HelveticaNeueLT Std Lt Cn" w:hAnsi="HelveticaNeueLT Std Lt Cn" w:cs="Arial"/>
          <w:sz w:val="32"/>
          <w:szCs w:val="32"/>
        </w:rPr>
        <w:t>Wanangkura</w:t>
      </w:r>
      <w:proofErr w:type="spellEnd"/>
      <w:r w:rsidRPr="004558E9">
        <w:rPr>
          <w:rFonts w:ascii="HelveticaNeueLT Std Lt Cn" w:hAnsi="HelveticaNeueLT Std Lt Cn" w:cs="Arial"/>
          <w:sz w:val="32"/>
          <w:szCs w:val="32"/>
        </w:rPr>
        <w:t xml:space="preserve"> Stadium</w:t>
      </w:r>
    </w:p>
    <w:p w:rsidR="00041B70" w:rsidRPr="004558E9" w:rsidRDefault="00041B70" w:rsidP="00041B70">
      <w:pPr>
        <w:pStyle w:val="ListParagraph"/>
        <w:ind w:left="1080"/>
        <w:rPr>
          <w:rFonts w:ascii="HelveticaNeueLT Std Lt Cn" w:hAnsi="HelveticaNeueLT Std Lt Cn" w:cs="Arial"/>
          <w:sz w:val="32"/>
          <w:szCs w:val="32"/>
        </w:rPr>
      </w:pPr>
    </w:p>
    <w:p w:rsidR="00041B70" w:rsidRPr="004558E9" w:rsidRDefault="00041B70" w:rsidP="004558E9">
      <w:pPr>
        <w:pStyle w:val="ListParagraph"/>
        <w:numPr>
          <w:ilvl w:val="0"/>
          <w:numId w:val="10"/>
        </w:numPr>
        <w:rPr>
          <w:rFonts w:ascii="HelveticaNeueLT Std Lt Cn" w:hAnsi="HelveticaNeueLT Std Lt Cn"/>
          <w:sz w:val="32"/>
          <w:szCs w:val="32"/>
        </w:rPr>
      </w:pPr>
      <w:bookmarkStart w:id="3" w:name="_Toc236949587"/>
      <w:r w:rsidRPr="004558E9">
        <w:rPr>
          <w:rFonts w:ascii="HelveticaNeueLT Std Lt Cn" w:hAnsi="HelveticaNeueLT Std Lt Cn"/>
          <w:sz w:val="32"/>
          <w:szCs w:val="32"/>
        </w:rPr>
        <w:t>Ownership of the Port Hedland Retirement Village</w:t>
      </w:r>
      <w:bookmarkEnd w:id="3"/>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Service and program development</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Joint management of the Matt Dann Theatre and Cinema</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Delivery of annual civic events e.g. citizenship ceremonies</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Club development</w:t>
      </w:r>
    </w:p>
    <w:p w:rsidR="00041B70" w:rsidRPr="004558E9" w:rsidRDefault="00041B70" w:rsidP="00041B70">
      <w:pPr>
        <w:pStyle w:val="ListParagraph"/>
        <w:numPr>
          <w:ilvl w:val="0"/>
          <w:numId w:val="2"/>
        </w:numPr>
        <w:rPr>
          <w:rFonts w:ascii="HelveticaNeueLT Std Lt Cn" w:hAnsi="HelveticaNeueLT Std Lt Cn" w:cs="Arial"/>
          <w:sz w:val="32"/>
          <w:szCs w:val="32"/>
        </w:rPr>
      </w:pPr>
      <w:r w:rsidRPr="004558E9">
        <w:rPr>
          <w:rFonts w:ascii="HelveticaNeueLT Std Lt Cn" w:hAnsi="HelveticaNeueLT Std Lt Cn" w:cs="Arial"/>
          <w:sz w:val="32"/>
          <w:szCs w:val="32"/>
        </w:rPr>
        <w:t>Delivery of annual events program</w:t>
      </w:r>
    </w:p>
    <w:p w:rsidR="00041B70" w:rsidRPr="004558E9" w:rsidRDefault="00355832" w:rsidP="00041B70">
      <w:pPr>
        <w:pStyle w:val="ListParagraph"/>
        <w:numPr>
          <w:ilvl w:val="0"/>
          <w:numId w:val="2"/>
        </w:numPr>
        <w:rPr>
          <w:rFonts w:ascii="HelveticaNeueLT Std Lt Cn" w:hAnsi="HelveticaNeueLT Std Lt Cn" w:cs="Arial"/>
          <w:sz w:val="32"/>
          <w:szCs w:val="32"/>
        </w:rPr>
      </w:pPr>
      <w:r>
        <w:rPr>
          <w:rFonts w:ascii="HelveticaNeueLT Std Lt Cn" w:hAnsi="HelveticaNeueLT Std Lt Cn" w:cs="Arial"/>
          <w:sz w:val="32"/>
          <w:szCs w:val="32"/>
        </w:rPr>
        <w:t>Waste c</w:t>
      </w:r>
      <w:r w:rsidR="00041B70" w:rsidRPr="004558E9">
        <w:rPr>
          <w:rFonts w:ascii="HelveticaNeueLT Std Lt Cn" w:hAnsi="HelveticaNeueLT Std Lt Cn" w:cs="Arial"/>
          <w:sz w:val="32"/>
          <w:szCs w:val="32"/>
        </w:rPr>
        <w:t>ollection</w:t>
      </w:r>
    </w:p>
    <w:p w:rsidR="00B3377E" w:rsidRPr="004558E9" w:rsidRDefault="00355832" w:rsidP="00041B70">
      <w:pPr>
        <w:pStyle w:val="ListParagraph"/>
        <w:numPr>
          <w:ilvl w:val="0"/>
          <w:numId w:val="2"/>
        </w:numPr>
        <w:rPr>
          <w:rFonts w:ascii="HelveticaNeueLT Std Lt Cn" w:hAnsi="HelveticaNeueLT Std Lt Cn" w:cs="Arial"/>
          <w:sz w:val="32"/>
          <w:szCs w:val="32"/>
        </w:rPr>
      </w:pPr>
      <w:r>
        <w:rPr>
          <w:rFonts w:ascii="HelveticaNeueLT Std Lt Cn" w:hAnsi="HelveticaNeueLT Std Lt Cn" w:cs="Arial"/>
          <w:sz w:val="32"/>
          <w:szCs w:val="32"/>
        </w:rPr>
        <w:t>Emergency s</w:t>
      </w:r>
      <w:r w:rsidR="00B3377E" w:rsidRPr="004558E9">
        <w:rPr>
          <w:rFonts w:ascii="HelveticaNeueLT Std Lt Cn" w:hAnsi="HelveticaNeueLT Std Lt Cn" w:cs="Arial"/>
          <w:sz w:val="32"/>
          <w:szCs w:val="32"/>
        </w:rPr>
        <w:t>ervices</w:t>
      </w:r>
      <w:r w:rsidR="004666A9">
        <w:rPr>
          <w:rFonts w:ascii="HelveticaNeueLT Std Lt Cn" w:hAnsi="HelveticaNeueLT Std Lt Cn" w:cs="Arial"/>
          <w:sz w:val="32"/>
          <w:szCs w:val="32"/>
        </w:rPr>
        <w:t>.</w:t>
      </w:r>
    </w:p>
    <w:p w:rsidR="00041B70" w:rsidRPr="004558E9" w:rsidRDefault="00041B70" w:rsidP="00041B70">
      <w:pPr>
        <w:rPr>
          <w:rFonts w:ascii="HelveticaNeueLT Std Lt Cn" w:hAnsi="HelveticaNeueLT Std Lt Cn" w:cs="Arial"/>
          <w:sz w:val="32"/>
          <w:szCs w:val="32"/>
        </w:rPr>
      </w:pPr>
    </w:p>
    <w:p w:rsidR="00041B70" w:rsidRPr="004558E9" w:rsidRDefault="00041B70" w:rsidP="00041B70">
      <w:pPr>
        <w:rPr>
          <w:rFonts w:ascii="HelveticaNeueLT Std Lt Cn" w:hAnsi="HelveticaNeueLT Std Lt Cn" w:cs="Arial"/>
          <w:b/>
          <w:sz w:val="32"/>
          <w:szCs w:val="32"/>
        </w:rPr>
      </w:pPr>
      <w:r w:rsidRPr="004558E9">
        <w:rPr>
          <w:rFonts w:ascii="HelveticaNeueLT Std Lt Cn" w:hAnsi="HelveticaNeueLT Std Lt Cn" w:cs="Arial"/>
          <w:b/>
          <w:sz w:val="32"/>
          <w:szCs w:val="32"/>
        </w:rPr>
        <w:t xml:space="preserve">Regulatory Services </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Planning of road systems, sub-divisions and town planning scheme</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Building approval for any construction, addition or alteration to a building</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Ranger services</w:t>
      </w:r>
    </w:p>
    <w:p w:rsidR="00041B70" w:rsidRPr="004558E9" w:rsidRDefault="00355832" w:rsidP="00041B70">
      <w:pPr>
        <w:pStyle w:val="ListParagraph"/>
        <w:numPr>
          <w:ilvl w:val="0"/>
          <w:numId w:val="1"/>
        </w:numPr>
        <w:rPr>
          <w:rFonts w:ascii="HelveticaNeueLT Std Lt Cn" w:hAnsi="HelveticaNeueLT Std Lt Cn" w:cs="Arial"/>
          <w:sz w:val="32"/>
          <w:szCs w:val="32"/>
        </w:rPr>
      </w:pPr>
      <w:r>
        <w:rPr>
          <w:rFonts w:ascii="HelveticaNeueLT Std Lt Cn" w:hAnsi="HelveticaNeueLT Std Lt Cn" w:cs="Arial"/>
          <w:sz w:val="32"/>
          <w:szCs w:val="32"/>
        </w:rPr>
        <w:t>Environmental health s</w:t>
      </w:r>
      <w:r w:rsidR="00041B70" w:rsidRPr="004558E9">
        <w:rPr>
          <w:rFonts w:ascii="HelveticaNeueLT Std Lt Cn" w:hAnsi="HelveticaNeueLT Std Lt Cn" w:cs="Arial"/>
          <w:sz w:val="32"/>
          <w:szCs w:val="32"/>
        </w:rPr>
        <w:t>ervices</w:t>
      </w:r>
    </w:p>
    <w:p w:rsidR="00B3377E" w:rsidRPr="004558E9" w:rsidRDefault="00355832" w:rsidP="00041B70">
      <w:pPr>
        <w:pStyle w:val="ListParagraph"/>
        <w:numPr>
          <w:ilvl w:val="0"/>
          <w:numId w:val="1"/>
        </w:numPr>
        <w:rPr>
          <w:rFonts w:ascii="HelveticaNeueLT Std Lt Cn" w:hAnsi="HelveticaNeueLT Std Lt Cn" w:cs="Arial"/>
          <w:sz w:val="32"/>
          <w:szCs w:val="32"/>
        </w:rPr>
      </w:pPr>
      <w:r>
        <w:rPr>
          <w:rFonts w:ascii="HelveticaNeueLT Std Lt Cn" w:hAnsi="HelveticaNeueLT Std Lt Cn" w:cs="Arial"/>
          <w:sz w:val="32"/>
          <w:szCs w:val="32"/>
        </w:rPr>
        <w:t>Emergency s</w:t>
      </w:r>
      <w:r w:rsidR="00B3377E" w:rsidRPr="004558E9">
        <w:rPr>
          <w:rFonts w:ascii="HelveticaNeueLT Std Lt Cn" w:hAnsi="HelveticaNeueLT Std Lt Cn" w:cs="Arial"/>
          <w:sz w:val="32"/>
          <w:szCs w:val="32"/>
        </w:rPr>
        <w:t>ervices</w:t>
      </w:r>
      <w:r w:rsidR="004666A9">
        <w:rPr>
          <w:rFonts w:ascii="HelveticaNeueLT Std Lt Cn" w:hAnsi="HelveticaNeueLT Std Lt Cn" w:cs="Arial"/>
          <w:sz w:val="32"/>
          <w:szCs w:val="32"/>
        </w:rPr>
        <w:t>.</w:t>
      </w:r>
    </w:p>
    <w:p w:rsidR="00041B70" w:rsidRPr="004558E9" w:rsidRDefault="00041B70" w:rsidP="00041B70">
      <w:pPr>
        <w:rPr>
          <w:rFonts w:ascii="HelveticaNeueLT Std Lt Cn" w:hAnsi="HelveticaNeueLT Std Lt Cn" w:cs="Arial"/>
          <w:sz w:val="32"/>
          <w:szCs w:val="32"/>
        </w:rPr>
      </w:pPr>
    </w:p>
    <w:p w:rsidR="00041B70" w:rsidRPr="004558E9" w:rsidRDefault="00041B70" w:rsidP="00041B70">
      <w:pPr>
        <w:rPr>
          <w:rFonts w:ascii="HelveticaNeueLT Std Lt Cn" w:hAnsi="HelveticaNeueLT Std Lt Cn" w:cs="Arial"/>
          <w:sz w:val="32"/>
          <w:szCs w:val="32"/>
        </w:rPr>
      </w:pPr>
      <w:r w:rsidRPr="004558E9">
        <w:rPr>
          <w:rFonts w:ascii="HelveticaNeueLT Std Lt Cn" w:hAnsi="HelveticaNeueLT Std Lt Cn" w:cs="Arial"/>
          <w:b/>
          <w:sz w:val="32"/>
          <w:szCs w:val="32"/>
        </w:rPr>
        <w:t xml:space="preserve">General Administration </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The provision of general information to the public</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Lodging of complaints and feedback</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Payment and queries of rates</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 xml:space="preserve">Freedom of </w:t>
      </w:r>
      <w:r w:rsidR="00355832">
        <w:rPr>
          <w:rFonts w:ascii="HelveticaNeueLT Std Lt Cn" w:hAnsi="HelveticaNeueLT Std Lt Cn" w:cs="Arial"/>
          <w:sz w:val="32"/>
          <w:szCs w:val="32"/>
        </w:rPr>
        <w:t>i</w:t>
      </w:r>
      <w:r w:rsidRPr="004558E9">
        <w:rPr>
          <w:rFonts w:ascii="HelveticaNeueLT Std Lt Cn" w:hAnsi="HelveticaNeueLT Std Lt Cn" w:cs="Arial"/>
          <w:sz w:val="32"/>
          <w:szCs w:val="32"/>
        </w:rPr>
        <w:t>nformation requests processing</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Grants and sponsorships</w:t>
      </w:r>
      <w:r w:rsidR="004666A9">
        <w:rPr>
          <w:rFonts w:ascii="HelveticaNeueLT Std Lt Cn" w:hAnsi="HelveticaNeueLT Std Lt Cn" w:cs="Arial"/>
          <w:sz w:val="32"/>
          <w:szCs w:val="32"/>
        </w:rPr>
        <w:t>.</w:t>
      </w:r>
    </w:p>
    <w:p w:rsidR="00041B70" w:rsidRPr="004558E9" w:rsidRDefault="00041B70" w:rsidP="00041B70">
      <w:pPr>
        <w:rPr>
          <w:rFonts w:ascii="HelveticaNeueLT Std Lt Cn" w:hAnsi="HelveticaNeueLT Std Lt Cn" w:cs="Arial"/>
          <w:sz w:val="32"/>
          <w:szCs w:val="32"/>
        </w:rPr>
      </w:pPr>
    </w:p>
    <w:p w:rsidR="00041B70" w:rsidRPr="004558E9" w:rsidRDefault="00041B70" w:rsidP="00041B70">
      <w:pPr>
        <w:rPr>
          <w:rFonts w:ascii="HelveticaNeueLT Std Lt Cn" w:hAnsi="HelveticaNeueLT Std Lt Cn" w:cs="Arial"/>
          <w:sz w:val="32"/>
          <w:szCs w:val="32"/>
        </w:rPr>
      </w:pPr>
      <w:r w:rsidRPr="004558E9">
        <w:rPr>
          <w:rFonts w:ascii="HelveticaNeueLT Std Lt Cn" w:hAnsi="HelveticaNeueLT Std Lt Cn" w:cs="Arial"/>
          <w:b/>
          <w:sz w:val="32"/>
          <w:szCs w:val="32"/>
        </w:rPr>
        <w:t xml:space="preserve">Processes of Government </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Ordinary and Special Council and Committee meetings</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Electors meetings and Election of Council members</w:t>
      </w:r>
    </w:p>
    <w:p w:rsidR="00041B70" w:rsidRPr="004558E9" w:rsidRDefault="00041B70" w:rsidP="00041B70">
      <w:pPr>
        <w:pStyle w:val="ListParagraph"/>
        <w:numPr>
          <w:ilvl w:val="0"/>
          <w:numId w:val="1"/>
        </w:numPr>
        <w:rPr>
          <w:rFonts w:ascii="HelveticaNeueLT Std Lt Cn" w:hAnsi="HelveticaNeueLT Std Lt Cn" w:cs="Arial"/>
          <w:sz w:val="32"/>
          <w:szCs w:val="32"/>
        </w:rPr>
      </w:pPr>
      <w:r w:rsidRPr="004558E9">
        <w:rPr>
          <w:rFonts w:ascii="HelveticaNeueLT Std Lt Cn" w:hAnsi="HelveticaNeueLT Std Lt Cn" w:cs="Arial"/>
          <w:sz w:val="32"/>
          <w:szCs w:val="32"/>
        </w:rPr>
        <w:t>Citizenship ceremonies</w:t>
      </w:r>
      <w:r w:rsidR="004666A9">
        <w:rPr>
          <w:rFonts w:ascii="HelveticaNeueLT Std Lt Cn" w:hAnsi="HelveticaNeueLT Std Lt Cn" w:cs="Arial"/>
          <w:sz w:val="32"/>
          <w:szCs w:val="32"/>
        </w:rPr>
        <w:t>.</w:t>
      </w:r>
    </w:p>
    <w:p w:rsidR="00785AA7" w:rsidRPr="004558E9" w:rsidRDefault="00785AA7">
      <w:pPr>
        <w:rPr>
          <w:rFonts w:ascii="HelveticaNeueLT Std Lt Cn" w:hAnsi="HelveticaNeueLT Std Lt Cn"/>
          <w:sz w:val="32"/>
          <w:szCs w:val="32"/>
        </w:rPr>
      </w:pPr>
    </w:p>
    <w:p w:rsidR="003D3D01" w:rsidRPr="004558E9" w:rsidRDefault="003D3D01">
      <w:pPr>
        <w:rPr>
          <w:rFonts w:ascii="HelveticaNeueLT Std Lt Cn" w:hAnsi="HelveticaNeueLT Std Lt Cn"/>
          <w:sz w:val="32"/>
          <w:szCs w:val="32"/>
        </w:rPr>
      </w:pPr>
      <w:r w:rsidRPr="004558E9">
        <w:rPr>
          <w:rFonts w:ascii="HelveticaNeueLT Std Lt Cn" w:hAnsi="HelveticaNeueLT Std Lt Cn"/>
          <w:sz w:val="32"/>
          <w:szCs w:val="32"/>
        </w:rPr>
        <w:br w:type="page"/>
      </w:r>
    </w:p>
    <w:p w:rsidR="00785AA7" w:rsidRPr="004558E9" w:rsidRDefault="00355832" w:rsidP="00001B07">
      <w:pPr>
        <w:pStyle w:val="Heading1"/>
        <w:rPr>
          <w:rFonts w:ascii="HelveticaNeueLT Std Lt Cn" w:hAnsi="HelveticaNeueLT Std Lt Cn"/>
          <w:sz w:val="40"/>
        </w:rPr>
      </w:pPr>
      <w:bookmarkStart w:id="4" w:name="_Toc493592566"/>
      <w:r>
        <w:rPr>
          <w:rFonts w:ascii="HelveticaNeueLT Std Lt Cn" w:hAnsi="HelveticaNeueLT Std Lt Cn"/>
          <w:sz w:val="40"/>
        </w:rPr>
        <w:lastRenderedPageBreak/>
        <w:t>How the DAIP was d</w:t>
      </w:r>
      <w:r w:rsidR="00785AA7" w:rsidRPr="004558E9">
        <w:rPr>
          <w:rFonts w:ascii="HelveticaNeueLT Std Lt Cn" w:hAnsi="HelveticaNeueLT Std Lt Cn"/>
          <w:sz w:val="40"/>
        </w:rPr>
        <w:t>eveloped</w:t>
      </w:r>
      <w:bookmarkEnd w:id="4"/>
      <w:r w:rsidR="004558E9">
        <w:rPr>
          <w:rFonts w:ascii="HelveticaNeueLT Std Lt Cn" w:hAnsi="HelveticaNeueLT Std Lt Cn"/>
          <w:sz w:val="40"/>
        </w:rPr>
        <w:t>?</w:t>
      </w:r>
    </w:p>
    <w:p w:rsidR="00785AA7" w:rsidRPr="004558E9" w:rsidRDefault="00785AA7">
      <w:pPr>
        <w:rPr>
          <w:rFonts w:ascii="HelveticaNeueLT Std Lt Cn" w:hAnsi="HelveticaNeueLT Std Lt Cn"/>
          <w:sz w:val="32"/>
          <w:szCs w:val="32"/>
        </w:rPr>
      </w:pPr>
    </w:p>
    <w:p w:rsidR="002477C3" w:rsidRDefault="002477C3">
      <w:pPr>
        <w:rPr>
          <w:rFonts w:ascii="HelveticaNeueLT Std Lt Cn" w:hAnsi="HelveticaNeueLT Std Lt Cn"/>
          <w:i/>
          <w:sz w:val="32"/>
          <w:szCs w:val="32"/>
        </w:rPr>
      </w:pPr>
      <w:r>
        <w:rPr>
          <w:rFonts w:ascii="HelveticaNeueLT Std Lt Cn" w:hAnsi="HelveticaNeueLT Std Lt Cn"/>
          <w:i/>
          <w:sz w:val="32"/>
          <w:szCs w:val="32"/>
        </w:rPr>
        <w:t>[TBC once draft is approved]</w:t>
      </w:r>
    </w:p>
    <w:p w:rsidR="00001B07" w:rsidRPr="004558E9" w:rsidRDefault="00001B07">
      <w:pPr>
        <w:rPr>
          <w:rFonts w:ascii="HelveticaNeueLT Std Lt Cn" w:hAnsi="HelveticaNeueLT Std Lt Cn"/>
          <w:sz w:val="32"/>
          <w:szCs w:val="32"/>
        </w:rPr>
      </w:pPr>
    </w:p>
    <w:p w:rsidR="006B1A3B" w:rsidRPr="004558E9" w:rsidRDefault="006B1A3B">
      <w:pPr>
        <w:rPr>
          <w:rFonts w:ascii="HelveticaNeueLT Std Lt Cn" w:hAnsi="HelveticaNeueLT Std Lt Cn"/>
          <w:sz w:val="32"/>
          <w:szCs w:val="32"/>
        </w:rPr>
      </w:pPr>
    </w:p>
    <w:p w:rsidR="00A35390" w:rsidRPr="004558E9" w:rsidRDefault="00A35390">
      <w:pPr>
        <w:rPr>
          <w:rFonts w:ascii="HelveticaNeueLT Std Lt Cn" w:hAnsi="HelveticaNeueLT Std Lt Cn"/>
          <w:sz w:val="32"/>
          <w:szCs w:val="32"/>
        </w:rPr>
      </w:pPr>
      <w:r w:rsidRPr="004558E9">
        <w:rPr>
          <w:rFonts w:ascii="HelveticaNeueLT Std Lt Cn" w:hAnsi="HelveticaNeueLT Std Lt Cn"/>
          <w:sz w:val="32"/>
          <w:szCs w:val="32"/>
        </w:rPr>
        <w:br w:type="page"/>
      </w:r>
    </w:p>
    <w:p w:rsidR="00785AA7" w:rsidRDefault="00001B07" w:rsidP="00001B07">
      <w:pPr>
        <w:pStyle w:val="Heading1"/>
        <w:rPr>
          <w:rFonts w:ascii="HelveticaNeueLT Std Lt Cn" w:hAnsi="HelveticaNeueLT Std Lt Cn"/>
          <w:sz w:val="40"/>
        </w:rPr>
      </w:pPr>
      <w:bookmarkStart w:id="5" w:name="_Toc493592567"/>
      <w:r w:rsidRPr="004558E9">
        <w:rPr>
          <w:rFonts w:ascii="HelveticaNeueLT Std Lt Cn" w:hAnsi="HelveticaNeueLT Std Lt Cn"/>
          <w:sz w:val="40"/>
        </w:rPr>
        <w:lastRenderedPageBreak/>
        <w:t xml:space="preserve">Planned </w:t>
      </w:r>
      <w:r w:rsidR="00F876FF" w:rsidRPr="004558E9">
        <w:rPr>
          <w:rFonts w:ascii="HelveticaNeueLT Std Lt Cn" w:hAnsi="HelveticaNeueLT Std Lt Cn"/>
          <w:sz w:val="40"/>
        </w:rPr>
        <w:t xml:space="preserve">Outcomes 2017 </w:t>
      </w:r>
      <w:r w:rsidR="004558E9">
        <w:rPr>
          <w:rFonts w:ascii="HelveticaNeueLT Std Lt Cn" w:hAnsi="HelveticaNeueLT Std Lt Cn"/>
          <w:sz w:val="40"/>
        </w:rPr>
        <w:t>–</w:t>
      </w:r>
      <w:r w:rsidR="00F876FF" w:rsidRPr="004558E9">
        <w:rPr>
          <w:rFonts w:ascii="HelveticaNeueLT Std Lt Cn" w:hAnsi="HelveticaNeueLT Std Lt Cn"/>
          <w:sz w:val="40"/>
        </w:rPr>
        <w:t xml:space="preserve"> 2022</w:t>
      </w:r>
      <w:bookmarkEnd w:id="5"/>
    </w:p>
    <w:p w:rsidR="004558E9" w:rsidRPr="004558E9" w:rsidRDefault="004558E9" w:rsidP="004558E9"/>
    <w:p w:rsidR="004C6240" w:rsidRPr="004558E9" w:rsidRDefault="004C6240" w:rsidP="004558E9">
      <w:pPr>
        <w:pStyle w:val="Heading3"/>
        <w:jc w:val="center"/>
        <w:rPr>
          <w:rFonts w:ascii="HelveticaNeueLT Std Lt Cn" w:hAnsi="HelveticaNeueLT Std Lt Cn"/>
          <w:sz w:val="52"/>
          <w:szCs w:val="32"/>
        </w:rPr>
      </w:pPr>
      <w:bookmarkStart w:id="6" w:name="_Toc493592568"/>
      <w:r w:rsidRPr="004558E9">
        <w:rPr>
          <w:rFonts w:ascii="HelveticaNeueLT Std Lt Cn" w:hAnsi="HelveticaNeueLT Std Lt Cn"/>
          <w:sz w:val="52"/>
          <w:szCs w:val="32"/>
        </w:rPr>
        <w:t>Outcome 1 – Services and Events</w:t>
      </w:r>
      <w:bookmarkEnd w:id="6"/>
    </w:p>
    <w:p w:rsidR="00A35390" w:rsidRPr="004558E9" w:rsidRDefault="00A35390" w:rsidP="00A35390">
      <w:pPr>
        <w:spacing w:before="240"/>
        <w:jc w:val="center"/>
        <w:rPr>
          <w:rFonts w:ascii="HelveticaNeueLT Std Lt Cn" w:hAnsi="HelveticaNeueLT Std Lt Cn"/>
          <w:b/>
          <w:sz w:val="32"/>
          <w:szCs w:val="32"/>
        </w:rPr>
      </w:pPr>
      <w:r w:rsidRPr="004558E9">
        <w:rPr>
          <w:rFonts w:ascii="HelveticaNeueLT Std Lt Cn" w:hAnsi="HelveticaNeueLT Std Lt Cn"/>
          <w:noProof/>
          <w:color w:val="0000FF"/>
          <w:sz w:val="32"/>
          <w:szCs w:val="32"/>
          <w:lang w:eastAsia="en-AU"/>
        </w:rPr>
        <w:drawing>
          <wp:inline distT="0" distB="0" distL="0" distR="0" wp14:anchorId="36389455" wp14:editId="339F418B">
            <wp:extent cx="2632075" cy="1924050"/>
            <wp:effectExtent l="0" t="0" r="0" b="0"/>
            <wp:docPr id="9" name="Picture 9" descr="Image result for event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vent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970" cy="1933476"/>
                    </a:xfrm>
                    <a:prstGeom prst="rect">
                      <a:avLst/>
                    </a:prstGeom>
                    <a:noFill/>
                    <a:ln>
                      <a:noFill/>
                    </a:ln>
                  </pic:spPr>
                </pic:pic>
              </a:graphicData>
            </a:graphic>
          </wp:inline>
        </w:drawing>
      </w:r>
    </w:p>
    <w:p w:rsidR="004C6240" w:rsidRPr="004558E9" w:rsidRDefault="004C6240" w:rsidP="004C6240">
      <w:pPr>
        <w:spacing w:before="240"/>
        <w:rPr>
          <w:rFonts w:ascii="HelveticaNeueLT Std Lt Cn" w:hAnsi="HelveticaNeueLT Std Lt Cn"/>
          <w:i/>
          <w:sz w:val="32"/>
          <w:szCs w:val="32"/>
        </w:rPr>
      </w:pPr>
      <w:r w:rsidRPr="004558E9">
        <w:rPr>
          <w:rFonts w:ascii="HelveticaNeueLT Std Lt Cn" w:hAnsi="HelveticaNeueLT Std Lt Cn"/>
          <w:i/>
          <w:sz w:val="32"/>
          <w:szCs w:val="32"/>
          <w:lang w:val="en-US"/>
        </w:rPr>
        <w:t xml:space="preserve">People with disability have the same opportunities as other people to access our services, and any event we </w:t>
      </w:r>
      <w:proofErr w:type="spellStart"/>
      <w:r w:rsidRPr="004558E9">
        <w:rPr>
          <w:rFonts w:ascii="HelveticaNeueLT Std Lt Cn" w:hAnsi="HelveticaNeueLT Std Lt Cn"/>
          <w:i/>
          <w:sz w:val="32"/>
          <w:szCs w:val="32"/>
          <w:lang w:val="en-US"/>
        </w:rPr>
        <w:t>organise</w:t>
      </w:r>
      <w:proofErr w:type="spellEnd"/>
      <w:r w:rsidRPr="004558E9">
        <w:rPr>
          <w:rFonts w:ascii="HelveticaNeueLT Std Lt Cn" w:hAnsi="HelveticaNeueLT Std Lt Cn"/>
          <w:i/>
          <w:sz w:val="32"/>
          <w:szCs w:val="32"/>
          <w:lang w:val="en-US"/>
        </w:rPr>
        <w:t>.</w:t>
      </w:r>
    </w:p>
    <w:p w:rsidR="004C6240" w:rsidRPr="004558E9" w:rsidRDefault="004C6240" w:rsidP="00A35390">
      <w:pPr>
        <w:pStyle w:val="ListParagraph"/>
        <w:numPr>
          <w:ilvl w:val="0"/>
          <w:numId w:val="4"/>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enhance access and inclusion when planning services</w:t>
      </w:r>
      <w:r w:rsidR="00F317D5" w:rsidRPr="004558E9">
        <w:rPr>
          <w:rFonts w:ascii="HelveticaNeueLT Std Lt Cn" w:hAnsi="HelveticaNeueLT Std Lt Cn"/>
          <w:sz w:val="32"/>
          <w:szCs w:val="32"/>
        </w:rPr>
        <w:t xml:space="preserve"> and programs</w:t>
      </w:r>
      <w:r w:rsidRPr="004558E9">
        <w:rPr>
          <w:rFonts w:ascii="HelveticaNeueLT Std Lt Cn" w:hAnsi="HelveticaNeueLT Std Lt Cn"/>
          <w:sz w:val="32"/>
          <w:szCs w:val="32"/>
        </w:rPr>
        <w:t>.</w:t>
      </w:r>
    </w:p>
    <w:p w:rsidR="00A35390" w:rsidRPr="004558E9" w:rsidRDefault="00A35390" w:rsidP="00A35390">
      <w:pPr>
        <w:pStyle w:val="ListParagraph"/>
        <w:spacing w:before="240"/>
        <w:ind w:left="360"/>
        <w:rPr>
          <w:rFonts w:ascii="HelveticaNeueLT Std Lt Cn" w:hAnsi="HelveticaNeueLT Std Lt Cn"/>
          <w:sz w:val="32"/>
          <w:szCs w:val="32"/>
        </w:rPr>
      </w:pPr>
    </w:p>
    <w:p w:rsidR="00A35390" w:rsidRPr="004558E9" w:rsidRDefault="004C6240" w:rsidP="00E41831">
      <w:pPr>
        <w:pStyle w:val="ListParagraph"/>
        <w:numPr>
          <w:ilvl w:val="0"/>
          <w:numId w:val="4"/>
        </w:numPr>
        <w:spacing w:before="240"/>
        <w:rPr>
          <w:rFonts w:ascii="HelveticaNeueLT Std Lt Cn" w:hAnsi="HelveticaNeueLT Std Lt Cn"/>
          <w:sz w:val="32"/>
          <w:szCs w:val="32"/>
        </w:rPr>
      </w:pPr>
      <w:r w:rsidRPr="004558E9">
        <w:rPr>
          <w:rFonts w:ascii="HelveticaNeueLT Std Lt Cn" w:hAnsi="HelveticaNeueLT Std Lt Cn"/>
          <w:sz w:val="32"/>
          <w:szCs w:val="32"/>
        </w:rPr>
        <w:t>The Town</w:t>
      </w:r>
      <w:r w:rsidR="00F317D5" w:rsidRPr="004558E9">
        <w:rPr>
          <w:rFonts w:ascii="HelveticaNeueLT Std Lt Cn" w:hAnsi="HelveticaNeueLT Std Lt Cn"/>
          <w:sz w:val="32"/>
          <w:szCs w:val="32"/>
        </w:rPr>
        <w:t xml:space="preserve"> will follow best practice</w:t>
      </w:r>
      <w:r w:rsidRPr="004558E9">
        <w:rPr>
          <w:rFonts w:ascii="HelveticaNeueLT Std Lt Cn" w:hAnsi="HelveticaNeueLT Std Lt Cn"/>
          <w:sz w:val="32"/>
          <w:szCs w:val="32"/>
        </w:rPr>
        <w:t xml:space="preserve"> when holding community events to enhance access and inclusion.</w:t>
      </w:r>
    </w:p>
    <w:p w:rsidR="00A35390" w:rsidRPr="004558E9" w:rsidRDefault="00A35390" w:rsidP="00A35390">
      <w:pPr>
        <w:pStyle w:val="ListParagraph"/>
        <w:spacing w:before="240"/>
        <w:ind w:left="360"/>
        <w:rPr>
          <w:rFonts w:ascii="HelveticaNeueLT Std Lt Cn" w:hAnsi="HelveticaNeueLT Std Lt Cn"/>
          <w:sz w:val="32"/>
          <w:szCs w:val="32"/>
        </w:rPr>
      </w:pPr>
    </w:p>
    <w:p w:rsidR="004C6240" w:rsidRPr="004558E9" w:rsidRDefault="004C6240" w:rsidP="00A35390">
      <w:pPr>
        <w:pStyle w:val="ListParagraph"/>
        <w:numPr>
          <w:ilvl w:val="0"/>
          <w:numId w:val="4"/>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advocate to improve access and inclusion at events held</w:t>
      </w:r>
      <w:r w:rsidR="00F317D5" w:rsidRPr="004558E9">
        <w:rPr>
          <w:rFonts w:ascii="HelveticaNeueLT Std Lt Cn" w:hAnsi="HelveticaNeueLT Std Lt Cn"/>
          <w:sz w:val="32"/>
          <w:szCs w:val="32"/>
        </w:rPr>
        <w:t xml:space="preserve"> by others</w:t>
      </w:r>
      <w:r w:rsidRPr="004558E9">
        <w:rPr>
          <w:rFonts w:ascii="HelveticaNeueLT Std Lt Cn" w:hAnsi="HelveticaNeueLT Std Lt Cn"/>
          <w:sz w:val="32"/>
          <w:szCs w:val="32"/>
        </w:rPr>
        <w:t xml:space="preserve"> at Town facilities and venues. </w:t>
      </w:r>
    </w:p>
    <w:p w:rsidR="00A35390" w:rsidRPr="004558E9" w:rsidRDefault="00A35390" w:rsidP="00A35390">
      <w:pPr>
        <w:pStyle w:val="ListParagraph"/>
        <w:spacing w:before="240"/>
        <w:ind w:left="360"/>
        <w:rPr>
          <w:rFonts w:ascii="HelveticaNeueLT Std Lt Cn" w:hAnsi="HelveticaNeueLT Std Lt Cn"/>
          <w:sz w:val="32"/>
          <w:szCs w:val="32"/>
        </w:rPr>
      </w:pPr>
    </w:p>
    <w:p w:rsidR="00A35390" w:rsidRPr="004558E9" w:rsidRDefault="004C6240" w:rsidP="00E41831">
      <w:pPr>
        <w:pStyle w:val="ListParagraph"/>
        <w:numPr>
          <w:ilvl w:val="0"/>
          <w:numId w:val="4"/>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advocate for acces</w:t>
      </w:r>
      <w:r w:rsidR="00F317D5" w:rsidRPr="004558E9">
        <w:rPr>
          <w:rFonts w:ascii="HelveticaNeueLT Std Lt Cn" w:hAnsi="HelveticaNeueLT Std Lt Cn"/>
          <w:sz w:val="32"/>
          <w:szCs w:val="32"/>
        </w:rPr>
        <w:t>sible and inclusive</w:t>
      </w:r>
      <w:r w:rsidR="00355832">
        <w:rPr>
          <w:rFonts w:ascii="HelveticaNeueLT Std Lt Cn" w:hAnsi="HelveticaNeueLT Std Lt Cn"/>
          <w:sz w:val="32"/>
          <w:szCs w:val="32"/>
        </w:rPr>
        <w:t xml:space="preserve"> services in</w:t>
      </w:r>
      <w:r w:rsidRPr="004558E9">
        <w:rPr>
          <w:rFonts w:ascii="HelveticaNeueLT Std Lt Cn" w:hAnsi="HelveticaNeueLT Std Lt Cn"/>
          <w:sz w:val="32"/>
          <w:szCs w:val="32"/>
        </w:rPr>
        <w:t xml:space="preserve"> Port Hedland.</w:t>
      </w:r>
    </w:p>
    <w:p w:rsidR="00A35390" w:rsidRPr="004558E9" w:rsidRDefault="00A35390" w:rsidP="00A35390">
      <w:pPr>
        <w:pStyle w:val="ListParagraph"/>
        <w:spacing w:before="240"/>
        <w:ind w:left="360"/>
        <w:rPr>
          <w:rFonts w:ascii="HelveticaNeueLT Std Lt Cn" w:hAnsi="HelveticaNeueLT Std Lt Cn"/>
          <w:sz w:val="32"/>
          <w:szCs w:val="32"/>
        </w:rPr>
      </w:pPr>
    </w:p>
    <w:p w:rsidR="004C6240" w:rsidRPr="004558E9" w:rsidRDefault="004C6240" w:rsidP="00A35390">
      <w:pPr>
        <w:pStyle w:val="ListParagraph"/>
        <w:numPr>
          <w:ilvl w:val="0"/>
          <w:numId w:val="4"/>
        </w:numPr>
        <w:spacing w:before="240"/>
        <w:rPr>
          <w:rFonts w:ascii="HelveticaNeueLT Std Lt Cn" w:hAnsi="HelveticaNeueLT Std Lt Cn"/>
          <w:sz w:val="32"/>
          <w:szCs w:val="32"/>
        </w:rPr>
      </w:pPr>
      <w:r w:rsidRPr="004558E9">
        <w:rPr>
          <w:rFonts w:ascii="HelveticaNeueLT Std Lt Cn" w:hAnsi="HelveticaNeueLT Std Lt Cn"/>
          <w:sz w:val="32"/>
          <w:szCs w:val="32"/>
        </w:rPr>
        <w:t xml:space="preserve">When the Town or </w:t>
      </w:r>
      <w:r w:rsidR="00355832">
        <w:rPr>
          <w:rFonts w:ascii="HelveticaNeueLT Std Lt Cn" w:hAnsi="HelveticaNeueLT Std Lt Cn"/>
          <w:sz w:val="32"/>
          <w:szCs w:val="32"/>
        </w:rPr>
        <w:t xml:space="preserve">its </w:t>
      </w:r>
      <w:r w:rsidRPr="004558E9">
        <w:rPr>
          <w:rFonts w:ascii="HelveticaNeueLT Std Lt Cn" w:hAnsi="HelveticaNeueLT Std Lt Cn"/>
          <w:sz w:val="32"/>
          <w:szCs w:val="32"/>
        </w:rPr>
        <w:t>contractors provide</w:t>
      </w:r>
      <w:r w:rsidR="00F317D5" w:rsidRPr="004558E9">
        <w:rPr>
          <w:rFonts w:ascii="HelveticaNeueLT Std Lt Cn" w:hAnsi="HelveticaNeueLT Std Lt Cn"/>
          <w:sz w:val="32"/>
          <w:szCs w:val="32"/>
        </w:rPr>
        <w:t>,</w:t>
      </w:r>
      <w:r w:rsidRPr="004558E9">
        <w:rPr>
          <w:rFonts w:ascii="HelveticaNeueLT Std Lt Cn" w:hAnsi="HelveticaNeueLT Std Lt Cn"/>
          <w:sz w:val="32"/>
          <w:szCs w:val="32"/>
        </w:rPr>
        <w:t xml:space="preserve"> or offer</w:t>
      </w:r>
      <w:r w:rsidR="00F317D5" w:rsidRPr="004558E9">
        <w:rPr>
          <w:rFonts w:ascii="HelveticaNeueLT Std Lt Cn" w:hAnsi="HelveticaNeueLT Std Lt Cn"/>
          <w:sz w:val="32"/>
          <w:szCs w:val="32"/>
        </w:rPr>
        <w:t>,</w:t>
      </w:r>
      <w:r w:rsidRPr="004558E9">
        <w:rPr>
          <w:rFonts w:ascii="HelveticaNeueLT Std Lt Cn" w:hAnsi="HelveticaNeueLT Std Lt Cn"/>
          <w:sz w:val="32"/>
          <w:szCs w:val="32"/>
        </w:rPr>
        <w:t xml:space="preserve"> transportation this transport will be accessible. </w:t>
      </w:r>
    </w:p>
    <w:p w:rsidR="00A35390" w:rsidRPr="004558E9" w:rsidRDefault="00A35390">
      <w:pPr>
        <w:rPr>
          <w:rFonts w:ascii="HelveticaNeueLT Std Lt Cn" w:hAnsi="HelveticaNeueLT Std Lt Cn"/>
          <w:sz w:val="32"/>
          <w:szCs w:val="32"/>
        </w:rPr>
      </w:pPr>
      <w:r w:rsidRPr="004558E9">
        <w:rPr>
          <w:rFonts w:ascii="HelveticaNeueLT Std Lt Cn" w:hAnsi="HelveticaNeueLT Std Lt Cn"/>
          <w:sz w:val="32"/>
          <w:szCs w:val="32"/>
        </w:rPr>
        <w:br w:type="page"/>
      </w:r>
    </w:p>
    <w:p w:rsidR="004C6240" w:rsidRPr="004558E9" w:rsidRDefault="004C6240" w:rsidP="004C6240">
      <w:pPr>
        <w:spacing w:before="240" w:after="0"/>
        <w:rPr>
          <w:rFonts w:ascii="HelveticaNeueLT Std Lt Cn" w:hAnsi="HelveticaNeueLT Std Lt Cn"/>
          <w:sz w:val="32"/>
          <w:szCs w:val="32"/>
        </w:rPr>
      </w:pPr>
    </w:p>
    <w:p w:rsidR="004C6240" w:rsidRPr="004558E9" w:rsidRDefault="004C6240" w:rsidP="004558E9">
      <w:pPr>
        <w:pStyle w:val="Heading3"/>
        <w:jc w:val="center"/>
        <w:rPr>
          <w:rFonts w:ascii="HelveticaNeueLT Std Lt Cn" w:hAnsi="HelveticaNeueLT Std Lt Cn"/>
          <w:sz w:val="52"/>
          <w:szCs w:val="52"/>
        </w:rPr>
      </w:pPr>
      <w:bookmarkStart w:id="7" w:name="_Toc493592569"/>
      <w:r w:rsidRPr="004558E9">
        <w:rPr>
          <w:rFonts w:ascii="HelveticaNeueLT Std Lt Cn" w:hAnsi="HelveticaNeueLT Std Lt Cn"/>
          <w:sz w:val="52"/>
          <w:szCs w:val="52"/>
        </w:rPr>
        <w:t>Outcome 2 – Buildings and Facilities</w:t>
      </w:r>
      <w:bookmarkEnd w:id="7"/>
    </w:p>
    <w:p w:rsidR="00A35390" w:rsidRPr="004558E9" w:rsidRDefault="00A35390" w:rsidP="00A35390">
      <w:pPr>
        <w:spacing w:before="240"/>
        <w:jc w:val="center"/>
        <w:rPr>
          <w:rFonts w:ascii="HelveticaNeueLT Std Lt Cn" w:hAnsi="HelveticaNeueLT Std Lt Cn"/>
          <w:b/>
          <w:sz w:val="32"/>
          <w:szCs w:val="32"/>
        </w:rPr>
      </w:pPr>
      <w:r w:rsidRPr="004558E9">
        <w:rPr>
          <w:rFonts w:ascii="HelveticaNeueLT Std Lt Cn" w:hAnsi="HelveticaNeueLT Std Lt Cn"/>
          <w:noProof/>
          <w:color w:val="0000FF"/>
          <w:sz w:val="32"/>
          <w:szCs w:val="32"/>
          <w:lang w:eastAsia="en-AU"/>
        </w:rPr>
        <w:drawing>
          <wp:inline distT="0" distB="0" distL="0" distR="0" wp14:anchorId="68A87D23" wp14:editId="22D59ACF">
            <wp:extent cx="1971675" cy="1971675"/>
            <wp:effectExtent l="0" t="0" r="9525" b="9525"/>
            <wp:docPr id="14" name="Picture 14" descr="Image result for building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ilding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4C6240" w:rsidRPr="004558E9" w:rsidRDefault="004C6240" w:rsidP="004C6240">
      <w:pPr>
        <w:spacing w:before="240"/>
        <w:rPr>
          <w:rFonts w:ascii="HelveticaNeueLT Std Lt Cn" w:hAnsi="HelveticaNeueLT Std Lt Cn"/>
          <w:i/>
          <w:sz w:val="32"/>
          <w:szCs w:val="32"/>
        </w:rPr>
      </w:pPr>
      <w:r w:rsidRPr="004558E9">
        <w:rPr>
          <w:rFonts w:ascii="HelveticaNeueLT Std Lt Cn" w:hAnsi="HelveticaNeueLT Std Lt Cn"/>
          <w:i/>
          <w:sz w:val="32"/>
          <w:szCs w:val="32"/>
          <w:lang w:val="en-US"/>
        </w:rPr>
        <w:t>People with disability have the same opportuniti</w:t>
      </w:r>
      <w:r w:rsidR="00355832">
        <w:rPr>
          <w:rFonts w:ascii="HelveticaNeueLT Std Lt Cn" w:hAnsi="HelveticaNeueLT Std Lt Cn"/>
          <w:i/>
          <w:sz w:val="32"/>
          <w:szCs w:val="32"/>
          <w:lang w:val="en-US"/>
        </w:rPr>
        <w:t>es as other people to access our</w:t>
      </w:r>
      <w:r w:rsidRPr="004558E9">
        <w:rPr>
          <w:rFonts w:ascii="HelveticaNeueLT Std Lt Cn" w:hAnsi="HelveticaNeueLT Std Lt Cn"/>
          <w:i/>
          <w:sz w:val="32"/>
          <w:szCs w:val="32"/>
          <w:lang w:val="en-US"/>
        </w:rPr>
        <w:t xml:space="preserve"> buildings and other facilities.</w:t>
      </w:r>
    </w:p>
    <w:p w:rsidR="004C6240" w:rsidRPr="004558E9" w:rsidRDefault="004C6240" w:rsidP="00A35390">
      <w:pPr>
        <w:pStyle w:val="ListParagraph"/>
        <w:numPr>
          <w:ilvl w:val="0"/>
          <w:numId w:val="5"/>
        </w:numPr>
        <w:spacing w:before="240"/>
        <w:rPr>
          <w:rFonts w:ascii="HelveticaNeueLT Std Lt Cn" w:hAnsi="HelveticaNeueLT Std Lt Cn"/>
          <w:sz w:val="32"/>
          <w:szCs w:val="32"/>
        </w:rPr>
      </w:pPr>
      <w:r w:rsidRPr="004558E9">
        <w:rPr>
          <w:rFonts w:ascii="HelveticaNeueLT Std Lt Cn" w:hAnsi="HelveticaNeueLT Std Lt Cn"/>
          <w:sz w:val="32"/>
          <w:szCs w:val="32"/>
        </w:rPr>
        <w:t xml:space="preserve">When building new facilities or refurbishing existing facilities </w:t>
      </w:r>
      <w:r w:rsidR="00203BDC" w:rsidRPr="004558E9">
        <w:rPr>
          <w:rFonts w:ascii="HelveticaNeueLT Std Lt Cn" w:hAnsi="HelveticaNeueLT Std Lt Cn"/>
          <w:sz w:val="32"/>
          <w:szCs w:val="32"/>
        </w:rPr>
        <w:t>access</w:t>
      </w:r>
      <w:r w:rsidRPr="004558E9">
        <w:rPr>
          <w:rFonts w:ascii="HelveticaNeueLT Std Lt Cn" w:hAnsi="HelveticaNeueLT Std Lt Cn"/>
          <w:sz w:val="32"/>
          <w:szCs w:val="32"/>
        </w:rPr>
        <w:t xml:space="preserve"> </w:t>
      </w:r>
      <w:r w:rsidR="00203BDC" w:rsidRPr="004558E9">
        <w:rPr>
          <w:rFonts w:ascii="HelveticaNeueLT Std Lt Cn" w:hAnsi="HelveticaNeueLT Std Lt Cn"/>
          <w:sz w:val="32"/>
          <w:szCs w:val="32"/>
        </w:rPr>
        <w:t xml:space="preserve">will be ensured </w:t>
      </w:r>
      <w:r w:rsidRPr="004558E9">
        <w:rPr>
          <w:rFonts w:ascii="HelveticaNeueLT Std Lt Cn" w:hAnsi="HelveticaNeueLT Std Lt Cn"/>
          <w:sz w:val="32"/>
          <w:szCs w:val="32"/>
        </w:rPr>
        <w:t>and enhancement of access will be explored.</w:t>
      </w:r>
    </w:p>
    <w:p w:rsidR="00A35390" w:rsidRPr="004558E9" w:rsidRDefault="00A35390" w:rsidP="00A35390">
      <w:pPr>
        <w:pStyle w:val="ListParagraph"/>
        <w:spacing w:before="240"/>
        <w:ind w:left="360"/>
        <w:rPr>
          <w:rFonts w:ascii="HelveticaNeueLT Std Lt Cn" w:hAnsi="HelveticaNeueLT Std Lt Cn"/>
          <w:sz w:val="32"/>
          <w:szCs w:val="32"/>
        </w:rPr>
      </w:pPr>
    </w:p>
    <w:p w:rsidR="00A35390" w:rsidRPr="004558E9" w:rsidRDefault="004C6240" w:rsidP="00A35390">
      <w:pPr>
        <w:pStyle w:val="ListParagraph"/>
        <w:numPr>
          <w:ilvl w:val="0"/>
          <w:numId w:val="5"/>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provide meaningful information and promote the accessibility of our facilities and venues.</w:t>
      </w:r>
    </w:p>
    <w:p w:rsidR="00A35390" w:rsidRPr="004558E9" w:rsidRDefault="00A35390" w:rsidP="00A35390">
      <w:pPr>
        <w:pStyle w:val="ListParagraph"/>
        <w:spacing w:before="240"/>
        <w:ind w:left="360"/>
        <w:rPr>
          <w:rFonts w:ascii="HelveticaNeueLT Std Lt Cn" w:hAnsi="HelveticaNeueLT Std Lt Cn"/>
          <w:sz w:val="32"/>
          <w:szCs w:val="32"/>
        </w:rPr>
      </w:pPr>
    </w:p>
    <w:p w:rsidR="004C6240" w:rsidRPr="004558E9" w:rsidRDefault="004C6240" w:rsidP="00A35390">
      <w:pPr>
        <w:pStyle w:val="ListParagraph"/>
        <w:numPr>
          <w:ilvl w:val="0"/>
          <w:numId w:val="5"/>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investigate and improve access in play areas and in our parks and gardens</w:t>
      </w:r>
      <w:r w:rsidR="00A35390" w:rsidRPr="004558E9">
        <w:rPr>
          <w:rFonts w:ascii="HelveticaNeueLT Std Lt Cn" w:hAnsi="HelveticaNeueLT Std Lt Cn"/>
          <w:sz w:val="32"/>
          <w:szCs w:val="32"/>
        </w:rPr>
        <w:t>.</w:t>
      </w:r>
    </w:p>
    <w:p w:rsidR="00A35390" w:rsidRPr="004558E9" w:rsidRDefault="00A35390" w:rsidP="00A35390">
      <w:pPr>
        <w:pStyle w:val="ListParagraph"/>
        <w:spacing w:before="240"/>
        <w:ind w:left="360"/>
        <w:rPr>
          <w:rFonts w:ascii="HelveticaNeueLT Std Lt Cn" w:hAnsi="HelveticaNeueLT Std Lt Cn"/>
          <w:sz w:val="32"/>
          <w:szCs w:val="32"/>
        </w:rPr>
      </w:pPr>
    </w:p>
    <w:p w:rsidR="00A35390" w:rsidRPr="004558E9" w:rsidRDefault="00355832" w:rsidP="00E41831">
      <w:pPr>
        <w:pStyle w:val="ListParagraph"/>
        <w:numPr>
          <w:ilvl w:val="0"/>
          <w:numId w:val="5"/>
        </w:numPr>
        <w:rPr>
          <w:rFonts w:ascii="HelveticaNeueLT Std Lt Cn" w:hAnsi="HelveticaNeueLT Std Lt Cn"/>
          <w:sz w:val="32"/>
          <w:szCs w:val="32"/>
        </w:rPr>
      </w:pPr>
      <w:r>
        <w:rPr>
          <w:rFonts w:ascii="HelveticaNeueLT Std Lt Cn" w:hAnsi="HelveticaNeueLT Std Lt Cn"/>
          <w:sz w:val="32"/>
          <w:szCs w:val="32"/>
        </w:rPr>
        <w:t>The Town’s</w:t>
      </w:r>
      <w:r w:rsidR="004C6240" w:rsidRPr="004558E9">
        <w:rPr>
          <w:rFonts w:ascii="HelveticaNeueLT Std Lt Cn" w:hAnsi="HelveticaNeueLT Std Lt Cn"/>
          <w:sz w:val="32"/>
          <w:szCs w:val="32"/>
        </w:rPr>
        <w:t xml:space="preserve"> senior management and Elected Members will advocate for greater accessibility in buildings and facilities throughout the community.</w:t>
      </w:r>
    </w:p>
    <w:p w:rsidR="00A35390" w:rsidRPr="004558E9" w:rsidRDefault="00A35390" w:rsidP="00A35390">
      <w:pPr>
        <w:pStyle w:val="ListParagraph"/>
        <w:ind w:left="360"/>
        <w:rPr>
          <w:rFonts w:ascii="HelveticaNeueLT Std Lt Cn" w:hAnsi="HelveticaNeueLT Std Lt Cn"/>
          <w:sz w:val="32"/>
          <w:szCs w:val="32"/>
        </w:rPr>
      </w:pPr>
    </w:p>
    <w:p w:rsidR="004C6240" w:rsidRPr="004558E9" w:rsidRDefault="004C6240" w:rsidP="00A35390">
      <w:pPr>
        <w:pStyle w:val="ListParagraph"/>
        <w:numPr>
          <w:ilvl w:val="0"/>
          <w:numId w:val="5"/>
        </w:numPr>
        <w:rPr>
          <w:rFonts w:ascii="HelveticaNeueLT Std Lt Cn" w:hAnsi="HelveticaNeueLT Std Lt Cn"/>
          <w:sz w:val="32"/>
          <w:szCs w:val="32"/>
        </w:rPr>
      </w:pPr>
      <w:r w:rsidRPr="004558E9">
        <w:rPr>
          <w:rFonts w:ascii="HelveticaNeueLT Std Lt Cn" w:hAnsi="HelveticaNeueLT Std Lt Cn"/>
          <w:sz w:val="32"/>
          <w:szCs w:val="32"/>
        </w:rPr>
        <w:t>The Town will seek feedback from the community on projects to ensure that all needs are met.</w:t>
      </w:r>
    </w:p>
    <w:p w:rsidR="00A35390" w:rsidRPr="004558E9" w:rsidRDefault="00A35390">
      <w:pPr>
        <w:rPr>
          <w:rFonts w:ascii="HelveticaNeueLT Std Lt Cn" w:hAnsi="HelveticaNeueLT Std Lt Cn"/>
          <w:sz w:val="32"/>
          <w:szCs w:val="32"/>
        </w:rPr>
      </w:pPr>
      <w:r w:rsidRPr="004558E9">
        <w:rPr>
          <w:rFonts w:ascii="HelveticaNeueLT Std Lt Cn" w:hAnsi="HelveticaNeueLT Std Lt Cn"/>
          <w:sz w:val="32"/>
          <w:szCs w:val="32"/>
        </w:rPr>
        <w:br w:type="page"/>
      </w:r>
    </w:p>
    <w:p w:rsidR="004C6240" w:rsidRPr="004558E9" w:rsidRDefault="004C6240" w:rsidP="004C6240">
      <w:pPr>
        <w:spacing w:before="240" w:after="0"/>
        <w:rPr>
          <w:rFonts w:ascii="HelveticaNeueLT Std Lt Cn" w:hAnsi="HelveticaNeueLT Std Lt Cn"/>
          <w:sz w:val="32"/>
          <w:szCs w:val="32"/>
        </w:rPr>
      </w:pPr>
    </w:p>
    <w:p w:rsidR="004C6240" w:rsidRPr="004558E9" w:rsidRDefault="004C6240" w:rsidP="004558E9">
      <w:pPr>
        <w:pStyle w:val="Heading3"/>
        <w:jc w:val="center"/>
        <w:rPr>
          <w:rFonts w:ascii="HelveticaNeueLT Std Lt Cn" w:hAnsi="HelveticaNeueLT Std Lt Cn"/>
          <w:sz w:val="52"/>
          <w:szCs w:val="52"/>
        </w:rPr>
      </w:pPr>
      <w:bookmarkStart w:id="8" w:name="_Toc493592570"/>
      <w:r w:rsidRPr="004558E9">
        <w:rPr>
          <w:rFonts w:ascii="HelveticaNeueLT Std Lt Cn" w:hAnsi="HelveticaNeueLT Std Lt Cn"/>
          <w:sz w:val="52"/>
          <w:szCs w:val="52"/>
        </w:rPr>
        <w:t xml:space="preserve">Outcome 3 </w:t>
      </w:r>
      <w:r w:rsidR="00A35390" w:rsidRPr="004558E9">
        <w:rPr>
          <w:rFonts w:ascii="HelveticaNeueLT Std Lt Cn" w:hAnsi="HelveticaNeueLT Std Lt Cn"/>
          <w:sz w:val="52"/>
          <w:szCs w:val="52"/>
        </w:rPr>
        <w:t>–</w:t>
      </w:r>
      <w:r w:rsidRPr="004558E9">
        <w:rPr>
          <w:rFonts w:ascii="HelveticaNeueLT Std Lt Cn" w:hAnsi="HelveticaNeueLT Std Lt Cn"/>
          <w:sz w:val="52"/>
          <w:szCs w:val="52"/>
        </w:rPr>
        <w:t xml:space="preserve"> Information</w:t>
      </w:r>
      <w:bookmarkEnd w:id="8"/>
    </w:p>
    <w:p w:rsidR="00A35390" w:rsidRPr="004558E9" w:rsidRDefault="00A35390" w:rsidP="00A35390">
      <w:pPr>
        <w:spacing w:before="240"/>
        <w:jc w:val="center"/>
        <w:rPr>
          <w:rFonts w:ascii="HelveticaNeueLT Std Lt Cn" w:hAnsi="HelveticaNeueLT Std Lt Cn"/>
          <w:b/>
          <w:sz w:val="32"/>
          <w:szCs w:val="32"/>
        </w:rPr>
      </w:pPr>
      <w:r w:rsidRPr="004558E9">
        <w:rPr>
          <w:rFonts w:ascii="HelveticaNeueLT Std Lt Cn" w:hAnsi="HelveticaNeueLT Std Lt Cn"/>
          <w:noProof/>
          <w:color w:val="0000FF"/>
          <w:sz w:val="32"/>
          <w:szCs w:val="32"/>
          <w:lang w:eastAsia="en-AU"/>
        </w:rPr>
        <w:drawing>
          <wp:inline distT="0" distB="0" distL="0" distR="0" wp14:anchorId="190F47DC" wp14:editId="7A4478B8">
            <wp:extent cx="1905000" cy="1933575"/>
            <wp:effectExtent l="0" t="0" r="0" b="9525"/>
            <wp:docPr id="10" name="Picture 10" descr="Image result for customer service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ustomer service ic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inline>
        </w:drawing>
      </w:r>
    </w:p>
    <w:p w:rsidR="004C6240" w:rsidRPr="004558E9" w:rsidRDefault="004C6240" w:rsidP="004C6240">
      <w:pPr>
        <w:spacing w:before="240"/>
        <w:rPr>
          <w:rFonts w:ascii="HelveticaNeueLT Std Lt Cn" w:hAnsi="HelveticaNeueLT Std Lt Cn"/>
          <w:i/>
          <w:sz w:val="32"/>
          <w:szCs w:val="32"/>
        </w:rPr>
      </w:pPr>
      <w:r w:rsidRPr="004558E9">
        <w:rPr>
          <w:rFonts w:ascii="HelveticaNeueLT Std Lt Cn" w:hAnsi="HelveticaNeueLT Std Lt Cn"/>
          <w:i/>
          <w:sz w:val="32"/>
          <w:szCs w:val="32"/>
          <w:lang w:val="en-US"/>
        </w:rPr>
        <w:t>People with disability receive information in a format that will enable them to access the information as readily as other people are able to access it.</w:t>
      </w:r>
    </w:p>
    <w:p w:rsidR="004C6240" w:rsidRPr="004558E9" w:rsidRDefault="004C6240" w:rsidP="00A35390">
      <w:pPr>
        <w:pStyle w:val="ListParagraph"/>
        <w:numPr>
          <w:ilvl w:val="0"/>
          <w:numId w:val="6"/>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conduct an annual review of the way we communicate with people with disability in our community.</w:t>
      </w:r>
    </w:p>
    <w:p w:rsidR="00A35390" w:rsidRPr="004558E9" w:rsidRDefault="00A35390" w:rsidP="00A35390">
      <w:pPr>
        <w:pStyle w:val="ListParagraph"/>
        <w:spacing w:before="240"/>
        <w:ind w:left="360"/>
        <w:rPr>
          <w:rFonts w:ascii="HelveticaNeueLT Std Lt Cn" w:hAnsi="HelveticaNeueLT Std Lt Cn"/>
          <w:sz w:val="32"/>
          <w:szCs w:val="32"/>
        </w:rPr>
      </w:pPr>
    </w:p>
    <w:p w:rsidR="00A35390" w:rsidRPr="004558E9" w:rsidRDefault="004C6240" w:rsidP="00A35390">
      <w:pPr>
        <w:pStyle w:val="ListParagraph"/>
        <w:numPr>
          <w:ilvl w:val="0"/>
          <w:numId w:val="6"/>
        </w:numPr>
        <w:spacing w:before="240"/>
        <w:rPr>
          <w:rFonts w:ascii="HelveticaNeueLT Std Lt Cn" w:hAnsi="HelveticaNeueLT Std Lt Cn"/>
          <w:i/>
          <w:sz w:val="32"/>
          <w:szCs w:val="32"/>
        </w:rPr>
      </w:pPr>
      <w:r w:rsidRPr="004558E9">
        <w:rPr>
          <w:rFonts w:ascii="HelveticaNeueLT Std Lt Cn" w:hAnsi="HelveticaNeueLT Std Lt Cn"/>
          <w:sz w:val="32"/>
          <w:szCs w:val="32"/>
        </w:rPr>
        <w:t xml:space="preserve">When providing information across social media platforms we will use best practice to ensure that the information is as accessible as possible. </w:t>
      </w:r>
    </w:p>
    <w:p w:rsidR="00A35390" w:rsidRPr="004558E9" w:rsidRDefault="00A35390" w:rsidP="00A35390">
      <w:pPr>
        <w:pStyle w:val="ListParagraph"/>
        <w:spacing w:before="240"/>
        <w:ind w:left="360"/>
        <w:rPr>
          <w:rFonts w:ascii="HelveticaNeueLT Std Lt Cn" w:hAnsi="HelveticaNeueLT Std Lt Cn"/>
          <w:i/>
          <w:sz w:val="32"/>
          <w:szCs w:val="32"/>
        </w:rPr>
      </w:pPr>
    </w:p>
    <w:p w:rsidR="004C6240" w:rsidRPr="004558E9" w:rsidRDefault="004C6240" w:rsidP="00A35390">
      <w:pPr>
        <w:pStyle w:val="ListParagraph"/>
        <w:numPr>
          <w:ilvl w:val="0"/>
          <w:numId w:val="6"/>
        </w:numPr>
        <w:spacing w:before="240"/>
        <w:rPr>
          <w:rFonts w:ascii="HelveticaNeueLT Std Lt Cn" w:hAnsi="HelveticaNeueLT Std Lt Cn"/>
          <w:sz w:val="32"/>
          <w:szCs w:val="32"/>
        </w:rPr>
      </w:pPr>
      <w:r w:rsidRPr="004558E9">
        <w:rPr>
          <w:rFonts w:ascii="HelveticaNeueLT Std Lt Cn" w:hAnsi="HelveticaNeueLT Std Lt Cn"/>
          <w:sz w:val="32"/>
          <w:szCs w:val="32"/>
        </w:rPr>
        <w:t xml:space="preserve">The Town will enhance the way we provide information on the processes of government.  </w:t>
      </w:r>
    </w:p>
    <w:p w:rsidR="00A35390" w:rsidRPr="004558E9" w:rsidRDefault="00A35390" w:rsidP="00A35390">
      <w:pPr>
        <w:pStyle w:val="ListParagraph"/>
        <w:spacing w:before="240"/>
        <w:ind w:left="360"/>
        <w:rPr>
          <w:rFonts w:ascii="HelveticaNeueLT Std Lt Cn" w:hAnsi="HelveticaNeueLT Std Lt Cn"/>
          <w:sz w:val="32"/>
          <w:szCs w:val="32"/>
        </w:rPr>
      </w:pPr>
    </w:p>
    <w:p w:rsidR="004C6240" w:rsidRPr="004558E9" w:rsidRDefault="004C6240" w:rsidP="00A35390">
      <w:pPr>
        <w:pStyle w:val="ListParagraph"/>
        <w:numPr>
          <w:ilvl w:val="0"/>
          <w:numId w:val="6"/>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monitor and enhance the accessibility of our website and intranet.</w:t>
      </w:r>
    </w:p>
    <w:p w:rsidR="00A35390" w:rsidRPr="004558E9" w:rsidRDefault="00A35390">
      <w:pPr>
        <w:rPr>
          <w:rFonts w:ascii="HelveticaNeueLT Std Lt Cn" w:hAnsi="HelveticaNeueLT Std Lt Cn"/>
          <w:sz w:val="32"/>
          <w:szCs w:val="32"/>
        </w:rPr>
      </w:pPr>
      <w:r w:rsidRPr="004558E9">
        <w:rPr>
          <w:rFonts w:ascii="HelveticaNeueLT Std Lt Cn" w:hAnsi="HelveticaNeueLT Std Lt Cn"/>
          <w:sz w:val="32"/>
          <w:szCs w:val="32"/>
        </w:rPr>
        <w:br w:type="page"/>
      </w:r>
    </w:p>
    <w:p w:rsidR="004C6240" w:rsidRPr="004558E9" w:rsidRDefault="004C6240" w:rsidP="004C6240">
      <w:pPr>
        <w:spacing w:before="240"/>
        <w:rPr>
          <w:rFonts w:ascii="HelveticaNeueLT Std Lt Cn" w:hAnsi="HelveticaNeueLT Std Lt Cn"/>
          <w:sz w:val="32"/>
          <w:szCs w:val="32"/>
        </w:rPr>
      </w:pPr>
    </w:p>
    <w:p w:rsidR="004C6240" w:rsidRPr="004558E9" w:rsidRDefault="004C6240" w:rsidP="004558E9">
      <w:pPr>
        <w:pStyle w:val="Heading3"/>
        <w:jc w:val="center"/>
        <w:rPr>
          <w:rFonts w:ascii="HelveticaNeueLT Std Lt Cn" w:hAnsi="HelveticaNeueLT Std Lt Cn"/>
          <w:sz w:val="52"/>
          <w:szCs w:val="52"/>
        </w:rPr>
      </w:pPr>
      <w:bookmarkStart w:id="9" w:name="_Toc493592571"/>
      <w:r w:rsidRPr="004558E9">
        <w:rPr>
          <w:rFonts w:ascii="HelveticaNeueLT Std Lt Cn" w:hAnsi="HelveticaNeueLT Std Lt Cn"/>
          <w:sz w:val="52"/>
          <w:szCs w:val="52"/>
        </w:rPr>
        <w:t>Outcome 4 – Quality of Service</w:t>
      </w:r>
      <w:bookmarkEnd w:id="9"/>
    </w:p>
    <w:p w:rsidR="00A35390" w:rsidRPr="004558E9" w:rsidRDefault="00A35390" w:rsidP="00A35390">
      <w:pPr>
        <w:spacing w:before="240"/>
        <w:jc w:val="center"/>
        <w:rPr>
          <w:rFonts w:ascii="HelveticaNeueLT Std Lt Cn" w:hAnsi="HelveticaNeueLT Std Lt Cn"/>
          <w:b/>
          <w:sz w:val="32"/>
          <w:szCs w:val="32"/>
        </w:rPr>
      </w:pPr>
      <w:r w:rsidRPr="004558E9">
        <w:rPr>
          <w:rFonts w:ascii="HelveticaNeueLT Std Lt Cn" w:hAnsi="HelveticaNeueLT Std Lt Cn"/>
          <w:noProof/>
          <w:color w:val="0000FF"/>
          <w:sz w:val="32"/>
          <w:szCs w:val="32"/>
          <w:lang w:eastAsia="en-AU"/>
        </w:rPr>
        <w:drawing>
          <wp:inline distT="0" distB="0" distL="0" distR="0" wp14:anchorId="7A55D1BF" wp14:editId="495C804D">
            <wp:extent cx="1905000" cy="1905000"/>
            <wp:effectExtent l="0" t="0" r="0" b="0"/>
            <wp:docPr id="11" name="Picture 11" descr="Image result for customer service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ustomer service ic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C6240" w:rsidRPr="004558E9" w:rsidRDefault="004C6240" w:rsidP="004C6240">
      <w:pPr>
        <w:spacing w:before="240"/>
        <w:rPr>
          <w:rFonts w:ascii="HelveticaNeueLT Std Lt Cn" w:hAnsi="HelveticaNeueLT Std Lt Cn"/>
          <w:i/>
          <w:sz w:val="32"/>
          <w:szCs w:val="32"/>
        </w:rPr>
      </w:pPr>
      <w:r w:rsidRPr="004558E9">
        <w:rPr>
          <w:rFonts w:ascii="HelveticaNeueLT Std Lt Cn" w:hAnsi="HelveticaNeueLT Std Lt Cn"/>
          <w:i/>
          <w:sz w:val="32"/>
          <w:szCs w:val="32"/>
          <w:lang w:val="en-US"/>
        </w:rPr>
        <w:t>People with disability receive the same level and quality of service from staff as other people receive.</w:t>
      </w:r>
    </w:p>
    <w:p w:rsidR="004C6240" w:rsidRPr="004558E9" w:rsidRDefault="004C6240" w:rsidP="00A35390">
      <w:pPr>
        <w:pStyle w:val="ListParagraph"/>
        <w:numPr>
          <w:ilvl w:val="0"/>
          <w:numId w:val="7"/>
        </w:numPr>
        <w:spacing w:before="240"/>
        <w:rPr>
          <w:rFonts w:ascii="HelveticaNeueLT Std Lt Cn" w:hAnsi="HelveticaNeueLT Std Lt Cn"/>
          <w:sz w:val="32"/>
          <w:szCs w:val="32"/>
        </w:rPr>
      </w:pPr>
      <w:r w:rsidRPr="004558E9">
        <w:rPr>
          <w:rFonts w:ascii="HelveticaNeueLT Std Lt Cn" w:hAnsi="HelveticaNeueLT Std Lt Cn"/>
          <w:sz w:val="32"/>
          <w:szCs w:val="32"/>
        </w:rPr>
        <w:t xml:space="preserve">We will continue to seek feedback and improve how the Town provides customer service to people with disability. </w:t>
      </w:r>
    </w:p>
    <w:p w:rsidR="00A35390" w:rsidRPr="004558E9" w:rsidRDefault="00A35390" w:rsidP="00A35390">
      <w:pPr>
        <w:pStyle w:val="ListParagraph"/>
        <w:spacing w:before="240"/>
        <w:ind w:left="360"/>
        <w:rPr>
          <w:rFonts w:ascii="HelveticaNeueLT Std Lt Cn" w:hAnsi="HelveticaNeueLT Std Lt Cn"/>
          <w:sz w:val="32"/>
          <w:szCs w:val="32"/>
        </w:rPr>
      </w:pPr>
    </w:p>
    <w:p w:rsidR="004C6240" w:rsidRPr="004558E9" w:rsidRDefault="004C6240" w:rsidP="00A35390">
      <w:pPr>
        <w:pStyle w:val="ListParagraph"/>
        <w:numPr>
          <w:ilvl w:val="0"/>
          <w:numId w:val="7"/>
        </w:numPr>
        <w:spacing w:before="240"/>
        <w:rPr>
          <w:rFonts w:ascii="HelveticaNeueLT Std Lt Cn" w:hAnsi="HelveticaNeueLT Std Lt Cn"/>
          <w:sz w:val="32"/>
          <w:szCs w:val="32"/>
        </w:rPr>
      </w:pPr>
      <w:r w:rsidRPr="004558E9">
        <w:rPr>
          <w:rFonts w:ascii="HelveticaNeueLT Std Lt Cn" w:hAnsi="HelveticaNeueLT Std Lt Cn"/>
          <w:sz w:val="32"/>
          <w:szCs w:val="32"/>
        </w:rPr>
        <w:t>Provide training and advice to guide enhanced customer service for people with disability.</w:t>
      </w:r>
    </w:p>
    <w:p w:rsidR="00A35390" w:rsidRPr="004558E9" w:rsidRDefault="00A35390">
      <w:pPr>
        <w:rPr>
          <w:rFonts w:ascii="HelveticaNeueLT Std Lt Cn" w:hAnsi="HelveticaNeueLT Std Lt Cn"/>
          <w:sz w:val="32"/>
          <w:szCs w:val="32"/>
        </w:rPr>
      </w:pPr>
      <w:r w:rsidRPr="004558E9">
        <w:rPr>
          <w:rFonts w:ascii="HelveticaNeueLT Std Lt Cn" w:hAnsi="HelveticaNeueLT Std Lt Cn"/>
          <w:sz w:val="32"/>
          <w:szCs w:val="32"/>
        </w:rPr>
        <w:br w:type="page"/>
      </w:r>
    </w:p>
    <w:p w:rsidR="004C6240" w:rsidRPr="004558E9" w:rsidRDefault="004C6240" w:rsidP="004C6240">
      <w:pPr>
        <w:spacing w:before="240"/>
        <w:rPr>
          <w:rFonts w:ascii="HelveticaNeueLT Std Lt Cn" w:hAnsi="HelveticaNeueLT Std Lt Cn"/>
          <w:sz w:val="32"/>
          <w:szCs w:val="32"/>
        </w:rPr>
      </w:pPr>
    </w:p>
    <w:p w:rsidR="004C6240" w:rsidRPr="004558E9" w:rsidRDefault="004C6240" w:rsidP="004558E9">
      <w:pPr>
        <w:pStyle w:val="Heading3"/>
        <w:jc w:val="center"/>
        <w:rPr>
          <w:rFonts w:ascii="HelveticaNeueLT Std Lt Cn" w:hAnsi="HelveticaNeueLT Std Lt Cn"/>
          <w:sz w:val="52"/>
          <w:szCs w:val="52"/>
        </w:rPr>
      </w:pPr>
      <w:bookmarkStart w:id="10" w:name="_Toc493592572"/>
      <w:r w:rsidRPr="004558E9">
        <w:rPr>
          <w:rFonts w:ascii="HelveticaNeueLT Std Lt Cn" w:hAnsi="HelveticaNeueLT Std Lt Cn"/>
          <w:sz w:val="52"/>
          <w:szCs w:val="52"/>
        </w:rPr>
        <w:t xml:space="preserve">Outcome 5 </w:t>
      </w:r>
      <w:r w:rsidR="00A35390" w:rsidRPr="004558E9">
        <w:rPr>
          <w:rFonts w:ascii="HelveticaNeueLT Std Lt Cn" w:hAnsi="HelveticaNeueLT Std Lt Cn"/>
          <w:sz w:val="52"/>
          <w:szCs w:val="52"/>
        </w:rPr>
        <w:t>–</w:t>
      </w:r>
      <w:r w:rsidRPr="004558E9">
        <w:rPr>
          <w:rFonts w:ascii="HelveticaNeueLT Std Lt Cn" w:hAnsi="HelveticaNeueLT Std Lt Cn"/>
          <w:sz w:val="52"/>
          <w:szCs w:val="52"/>
        </w:rPr>
        <w:t xml:space="preserve"> Complaints</w:t>
      </w:r>
      <w:bookmarkEnd w:id="10"/>
    </w:p>
    <w:p w:rsidR="00A35390" w:rsidRPr="004558E9" w:rsidRDefault="00A35390" w:rsidP="00A35390">
      <w:pPr>
        <w:spacing w:before="240"/>
        <w:jc w:val="center"/>
        <w:rPr>
          <w:rFonts w:ascii="HelveticaNeueLT Std Lt Cn" w:hAnsi="HelveticaNeueLT Std Lt Cn"/>
          <w:b/>
          <w:sz w:val="32"/>
          <w:szCs w:val="32"/>
        </w:rPr>
      </w:pPr>
      <w:r w:rsidRPr="004558E9">
        <w:rPr>
          <w:rFonts w:ascii="HelveticaNeueLT Std Lt Cn" w:hAnsi="HelveticaNeueLT Std Lt Cn"/>
          <w:noProof/>
          <w:color w:val="0000FF"/>
          <w:sz w:val="32"/>
          <w:szCs w:val="32"/>
          <w:lang w:eastAsia="en-AU"/>
        </w:rPr>
        <w:drawing>
          <wp:inline distT="0" distB="0" distL="0" distR="0" wp14:anchorId="58A9FB56" wp14:editId="0C1BEE7B">
            <wp:extent cx="2209800" cy="1729888"/>
            <wp:effectExtent l="0" t="0" r="0" b="0"/>
            <wp:docPr id="15" name="Picture 15" descr="Image result for complaint 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plaint icon">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449" b="10392"/>
                    <a:stretch/>
                  </pic:blipFill>
                  <pic:spPr bwMode="auto">
                    <a:xfrm>
                      <a:off x="0" y="0"/>
                      <a:ext cx="2217368" cy="1735813"/>
                    </a:xfrm>
                    <a:prstGeom prst="rect">
                      <a:avLst/>
                    </a:prstGeom>
                    <a:noFill/>
                    <a:ln>
                      <a:noFill/>
                    </a:ln>
                    <a:extLst>
                      <a:ext uri="{53640926-AAD7-44D8-BBD7-CCE9431645EC}">
                        <a14:shadowObscured xmlns:a14="http://schemas.microsoft.com/office/drawing/2010/main"/>
                      </a:ext>
                    </a:extLst>
                  </pic:spPr>
                </pic:pic>
              </a:graphicData>
            </a:graphic>
          </wp:inline>
        </w:drawing>
      </w:r>
    </w:p>
    <w:p w:rsidR="004C6240" w:rsidRPr="004558E9" w:rsidRDefault="004C6240" w:rsidP="004C6240">
      <w:pPr>
        <w:spacing w:before="240"/>
        <w:rPr>
          <w:rFonts w:ascii="HelveticaNeueLT Std Lt Cn" w:hAnsi="HelveticaNeueLT Std Lt Cn"/>
          <w:i/>
          <w:sz w:val="32"/>
          <w:szCs w:val="32"/>
        </w:rPr>
      </w:pPr>
      <w:r w:rsidRPr="004558E9">
        <w:rPr>
          <w:rFonts w:ascii="HelveticaNeueLT Std Lt Cn" w:hAnsi="HelveticaNeueLT Std Lt Cn"/>
          <w:i/>
          <w:sz w:val="32"/>
          <w:szCs w:val="32"/>
          <w:lang w:val="en-US"/>
        </w:rPr>
        <w:t>People with disability have the same opportunities as other people to make complaints.</w:t>
      </w:r>
    </w:p>
    <w:p w:rsidR="004C6240" w:rsidRPr="004558E9" w:rsidRDefault="004C6240" w:rsidP="00A35390">
      <w:pPr>
        <w:pStyle w:val="ListParagraph"/>
        <w:numPr>
          <w:ilvl w:val="0"/>
          <w:numId w:val="8"/>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review and mai</w:t>
      </w:r>
      <w:r w:rsidR="000702E3" w:rsidRPr="004558E9">
        <w:rPr>
          <w:rFonts w:ascii="HelveticaNeueLT Std Lt Cn" w:hAnsi="HelveticaNeueLT Std Lt Cn"/>
          <w:sz w:val="32"/>
          <w:szCs w:val="32"/>
        </w:rPr>
        <w:t xml:space="preserve">ntain our accessible complaints </w:t>
      </w:r>
      <w:r w:rsidRPr="004558E9">
        <w:rPr>
          <w:rFonts w:ascii="HelveticaNeueLT Std Lt Cn" w:hAnsi="HelveticaNeueLT Std Lt Cn"/>
          <w:sz w:val="32"/>
          <w:szCs w:val="32"/>
        </w:rPr>
        <w:t>procedure to ensure t</w:t>
      </w:r>
      <w:r w:rsidR="000702E3" w:rsidRPr="004558E9">
        <w:rPr>
          <w:rFonts w:ascii="HelveticaNeueLT Std Lt Cn" w:hAnsi="HelveticaNeueLT Std Lt Cn"/>
          <w:sz w:val="32"/>
          <w:szCs w:val="32"/>
        </w:rPr>
        <w:t xml:space="preserve">hat </w:t>
      </w:r>
      <w:r w:rsidR="00740A7F" w:rsidRPr="004558E9">
        <w:rPr>
          <w:rFonts w:ascii="HelveticaNeueLT Std Lt Cn" w:hAnsi="HelveticaNeueLT Std Lt Cn"/>
          <w:sz w:val="32"/>
          <w:szCs w:val="32"/>
        </w:rPr>
        <w:t xml:space="preserve">it meets the needs of </w:t>
      </w:r>
      <w:r w:rsidR="000702E3" w:rsidRPr="004558E9">
        <w:rPr>
          <w:rFonts w:ascii="HelveticaNeueLT Std Lt Cn" w:hAnsi="HelveticaNeueLT Std Lt Cn"/>
          <w:sz w:val="32"/>
          <w:szCs w:val="32"/>
        </w:rPr>
        <w:t>people with disability</w:t>
      </w:r>
      <w:r w:rsidR="00740A7F" w:rsidRPr="004558E9">
        <w:rPr>
          <w:rFonts w:ascii="HelveticaNeueLT Std Lt Cn" w:hAnsi="HelveticaNeueLT Std Lt Cn"/>
          <w:sz w:val="32"/>
          <w:szCs w:val="32"/>
        </w:rPr>
        <w:t xml:space="preserve"> and that all feedback is</w:t>
      </w:r>
      <w:r w:rsidR="000702E3" w:rsidRPr="004558E9">
        <w:rPr>
          <w:rFonts w:ascii="HelveticaNeueLT Std Lt Cn" w:hAnsi="HelveticaNeueLT Std Lt Cn"/>
          <w:sz w:val="32"/>
          <w:szCs w:val="32"/>
        </w:rPr>
        <w:t xml:space="preserve"> </w:t>
      </w:r>
      <w:r w:rsidR="00740A7F" w:rsidRPr="004558E9">
        <w:rPr>
          <w:rFonts w:ascii="HelveticaNeueLT Std Lt Cn" w:hAnsi="HelveticaNeueLT Std Lt Cn"/>
          <w:sz w:val="32"/>
          <w:szCs w:val="32"/>
        </w:rPr>
        <w:t>heard.</w:t>
      </w:r>
    </w:p>
    <w:p w:rsidR="00A35390" w:rsidRPr="004558E9" w:rsidRDefault="00A35390">
      <w:pPr>
        <w:rPr>
          <w:rFonts w:ascii="HelveticaNeueLT Std Lt Cn" w:hAnsi="HelveticaNeueLT Std Lt Cn"/>
          <w:sz w:val="32"/>
          <w:szCs w:val="32"/>
        </w:rPr>
      </w:pPr>
      <w:r w:rsidRPr="004558E9">
        <w:rPr>
          <w:rFonts w:ascii="HelveticaNeueLT Std Lt Cn" w:hAnsi="HelveticaNeueLT Std Lt Cn"/>
          <w:sz w:val="32"/>
          <w:szCs w:val="32"/>
        </w:rPr>
        <w:br w:type="page"/>
      </w:r>
    </w:p>
    <w:p w:rsidR="00A35390" w:rsidRPr="004558E9" w:rsidRDefault="00A35390" w:rsidP="00A35390">
      <w:pPr>
        <w:spacing w:before="240"/>
        <w:jc w:val="center"/>
        <w:rPr>
          <w:rFonts w:ascii="HelveticaNeueLT Std Lt Cn" w:hAnsi="HelveticaNeueLT Std Lt Cn"/>
          <w:b/>
          <w:sz w:val="32"/>
          <w:szCs w:val="32"/>
        </w:rPr>
      </w:pPr>
    </w:p>
    <w:p w:rsidR="004C6240" w:rsidRDefault="004C6240" w:rsidP="004558E9">
      <w:pPr>
        <w:pStyle w:val="Heading3"/>
        <w:jc w:val="center"/>
        <w:rPr>
          <w:rFonts w:ascii="HelveticaNeueLT Std Lt Cn" w:hAnsi="HelveticaNeueLT Std Lt Cn"/>
          <w:sz w:val="52"/>
          <w:szCs w:val="52"/>
        </w:rPr>
      </w:pPr>
      <w:bookmarkStart w:id="11" w:name="_Toc493592573"/>
      <w:r w:rsidRPr="004558E9">
        <w:rPr>
          <w:rFonts w:ascii="HelveticaNeueLT Std Lt Cn" w:hAnsi="HelveticaNeueLT Std Lt Cn"/>
          <w:sz w:val="52"/>
          <w:szCs w:val="52"/>
        </w:rPr>
        <w:t>Outcome 6 – Consultation Process</w:t>
      </w:r>
      <w:bookmarkEnd w:id="11"/>
    </w:p>
    <w:p w:rsidR="004558E9" w:rsidRPr="004558E9" w:rsidRDefault="004558E9" w:rsidP="004558E9"/>
    <w:p w:rsidR="00A35390" w:rsidRPr="004558E9" w:rsidRDefault="00A35390" w:rsidP="00A35390">
      <w:pPr>
        <w:spacing w:before="240"/>
        <w:jc w:val="center"/>
        <w:rPr>
          <w:rFonts w:ascii="HelveticaNeueLT Std Lt Cn" w:hAnsi="HelveticaNeueLT Std Lt Cn"/>
          <w:b/>
          <w:sz w:val="32"/>
          <w:szCs w:val="32"/>
        </w:rPr>
      </w:pPr>
      <w:r w:rsidRPr="004558E9">
        <w:rPr>
          <w:rFonts w:ascii="HelveticaNeueLT Std Lt Cn" w:hAnsi="HelveticaNeueLT Std Lt Cn"/>
          <w:noProof/>
          <w:color w:val="0000FF"/>
          <w:sz w:val="32"/>
          <w:szCs w:val="32"/>
          <w:lang w:eastAsia="en-AU"/>
        </w:rPr>
        <w:drawing>
          <wp:inline distT="0" distB="0" distL="0" distR="0" wp14:anchorId="5E02467F" wp14:editId="18576AA7">
            <wp:extent cx="1933575" cy="1738775"/>
            <wp:effectExtent l="0" t="0" r="0" b="0"/>
            <wp:docPr id="2" name="irc_mi" descr="Image result for consultation ic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sultation ic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4257" cy="1748381"/>
                    </a:xfrm>
                    <a:prstGeom prst="rect">
                      <a:avLst/>
                    </a:prstGeom>
                    <a:noFill/>
                    <a:ln>
                      <a:noFill/>
                    </a:ln>
                  </pic:spPr>
                </pic:pic>
              </a:graphicData>
            </a:graphic>
          </wp:inline>
        </w:drawing>
      </w:r>
    </w:p>
    <w:p w:rsidR="004558E9" w:rsidRDefault="004558E9" w:rsidP="004C6240">
      <w:pPr>
        <w:spacing w:before="240"/>
        <w:rPr>
          <w:rFonts w:ascii="HelveticaNeueLT Std Lt Cn" w:hAnsi="HelveticaNeueLT Std Lt Cn"/>
          <w:i/>
          <w:sz w:val="32"/>
          <w:szCs w:val="32"/>
          <w:lang w:val="en-US"/>
        </w:rPr>
      </w:pPr>
    </w:p>
    <w:p w:rsidR="004C6240" w:rsidRPr="004558E9" w:rsidRDefault="004C6240" w:rsidP="004C6240">
      <w:pPr>
        <w:spacing w:before="240"/>
        <w:rPr>
          <w:rFonts w:ascii="HelveticaNeueLT Std Lt Cn" w:hAnsi="HelveticaNeueLT Std Lt Cn"/>
          <w:i/>
          <w:sz w:val="32"/>
          <w:szCs w:val="32"/>
        </w:rPr>
      </w:pPr>
      <w:r w:rsidRPr="004558E9">
        <w:rPr>
          <w:rFonts w:ascii="HelveticaNeueLT Std Lt Cn" w:hAnsi="HelveticaNeueLT Std Lt Cn"/>
          <w:i/>
          <w:sz w:val="32"/>
          <w:szCs w:val="32"/>
          <w:lang w:val="en-US"/>
        </w:rPr>
        <w:t>People with disability have the same opportunities as other people to participate in any public consultation.</w:t>
      </w:r>
    </w:p>
    <w:p w:rsidR="004C6240" w:rsidRPr="004558E9" w:rsidRDefault="004C6240" w:rsidP="00A35390">
      <w:pPr>
        <w:pStyle w:val="ListParagraph"/>
        <w:numPr>
          <w:ilvl w:val="0"/>
          <w:numId w:val="8"/>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ensure best practice is followed when holding consultations to enhance accessibility and inclusion.</w:t>
      </w:r>
    </w:p>
    <w:p w:rsidR="00A35390" w:rsidRPr="004558E9" w:rsidRDefault="00A35390" w:rsidP="00A35390">
      <w:pPr>
        <w:pStyle w:val="ListParagraph"/>
        <w:spacing w:before="240"/>
        <w:ind w:left="360"/>
        <w:rPr>
          <w:rFonts w:ascii="HelveticaNeueLT Std Lt Cn" w:hAnsi="HelveticaNeueLT Std Lt Cn"/>
          <w:sz w:val="32"/>
          <w:szCs w:val="32"/>
        </w:rPr>
      </w:pPr>
    </w:p>
    <w:p w:rsidR="004C6240" w:rsidRPr="004558E9" w:rsidRDefault="004C6240" w:rsidP="00A35390">
      <w:pPr>
        <w:pStyle w:val="ListParagraph"/>
        <w:numPr>
          <w:ilvl w:val="0"/>
          <w:numId w:val="8"/>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consult people with disability on new projects and for strategic planning to ensure the Town</w:t>
      </w:r>
      <w:r w:rsidR="004666A9">
        <w:rPr>
          <w:rFonts w:ascii="HelveticaNeueLT Std Lt Cn" w:hAnsi="HelveticaNeueLT Std Lt Cn"/>
          <w:sz w:val="32"/>
          <w:szCs w:val="32"/>
        </w:rPr>
        <w:t>’</w:t>
      </w:r>
      <w:r w:rsidRPr="004558E9">
        <w:rPr>
          <w:rFonts w:ascii="HelveticaNeueLT Std Lt Cn" w:hAnsi="HelveticaNeueLT Std Lt Cn"/>
          <w:sz w:val="32"/>
          <w:szCs w:val="32"/>
        </w:rPr>
        <w:t>s services are meeting the needs of the community.</w:t>
      </w:r>
    </w:p>
    <w:p w:rsidR="00A35390" w:rsidRPr="004558E9" w:rsidRDefault="00A35390">
      <w:pPr>
        <w:rPr>
          <w:rFonts w:ascii="HelveticaNeueLT Std Lt Cn" w:hAnsi="HelveticaNeueLT Std Lt Cn"/>
          <w:sz w:val="32"/>
          <w:szCs w:val="32"/>
        </w:rPr>
      </w:pPr>
      <w:r w:rsidRPr="004558E9">
        <w:rPr>
          <w:rFonts w:ascii="HelveticaNeueLT Std Lt Cn" w:hAnsi="HelveticaNeueLT Std Lt Cn"/>
          <w:sz w:val="32"/>
          <w:szCs w:val="32"/>
        </w:rPr>
        <w:br w:type="page"/>
      </w:r>
    </w:p>
    <w:p w:rsidR="004C6240" w:rsidRPr="004558E9" w:rsidRDefault="004C6240" w:rsidP="004C6240">
      <w:pPr>
        <w:spacing w:before="240"/>
        <w:rPr>
          <w:rFonts w:ascii="HelveticaNeueLT Std Lt Cn" w:hAnsi="HelveticaNeueLT Std Lt Cn"/>
          <w:sz w:val="32"/>
          <w:szCs w:val="32"/>
        </w:rPr>
      </w:pPr>
    </w:p>
    <w:p w:rsidR="004C6240" w:rsidRPr="004558E9" w:rsidRDefault="004C6240" w:rsidP="004558E9">
      <w:pPr>
        <w:pStyle w:val="Heading3"/>
        <w:jc w:val="center"/>
        <w:rPr>
          <w:rFonts w:ascii="HelveticaNeueLT Std Lt Cn" w:hAnsi="HelveticaNeueLT Std Lt Cn"/>
          <w:sz w:val="52"/>
          <w:szCs w:val="52"/>
        </w:rPr>
      </w:pPr>
      <w:bookmarkStart w:id="12" w:name="_Toc493592574"/>
      <w:r w:rsidRPr="004558E9">
        <w:rPr>
          <w:rFonts w:ascii="HelveticaNeueLT Std Lt Cn" w:hAnsi="HelveticaNeueLT Std Lt Cn"/>
          <w:sz w:val="52"/>
          <w:szCs w:val="52"/>
        </w:rPr>
        <w:t xml:space="preserve">Outcome 7 </w:t>
      </w:r>
      <w:r w:rsidR="00A35390" w:rsidRPr="004558E9">
        <w:rPr>
          <w:rFonts w:ascii="HelveticaNeueLT Std Lt Cn" w:hAnsi="HelveticaNeueLT Std Lt Cn"/>
          <w:sz w:val="52"/>
          <w:szCs w:val="52"/>
        </w:rPr>
        <w:t>–</w:t>
      </w:r>
      <w:r w:rsidRPr="004558E9">
        <w:rPr>
          <w:rFonts w:ascii="HelveticaNeueLT Std Lt Cn" w:hAnsi="HelveticaNeueLT Std Lt Cn"/>
          <w:sz w:val="52"/>
          <w:szCs w:val="52"/>
        </w:rPr>
        <w:t xml:space="preserve"> Employment</w:t>
      </w:r>
      <w:bookmarkEnd w:id="12"/>
    </w:p>
    <w:p w:rsidR="00A35390" w:rsidRPr="004558E9" w:rsidRDefault="00A35390" w:rsidP="00A35390">
      <w:pPr>
        <w:spacing w:before="240"/>
        <w:jc w:val="center"/>
        <w:rPr>
          <w:rFonts w:ascii="HelveticaNeueLT Std Lt Cn" w:hAnsi="HelveticaNeueLT Std Lt Cn"/>
          <w:b/>
          <w:sz w:val="32"/>
          <w:szCs w:val="32"/>
        </w:rPr>
      </w:pPr>
      <w:r w:rsidRPr="004558E9">
        <w:rPr>
          <w:rFonts w:ascii="HelveticaNeueLT Std Lt Cn" w:hAnsi="HelveticaNeueLT Std Lt Cn"/>
          <w:noProof/>
          <w:color w:val="0000FF"/>
          <w:sz w:val="32"/>
          <w:szCs w:val="32"/>
          <w:lang w:eastAsia="en-AU"/>
        </w:rPr>
        <w:drawing>
          <wp:inline distT="0" distB="0" distL="0" distR="0" wp14:anchorId="72BD2709" wp14:editId="5D8F7A21">
            <wp:extent cx="1990725" cy="1990725"/>
            <wp:effectExtent l="0" t="0" r="0" b="0"/>
            <wp:docPr id="20" name="Picture 20"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4C6240" w:rsidRPr="004558E9" w:rsidRDefault="004C6240" w:rsidP="004C6240">
      <w:pPr>
        <w:spacing w:before="240"/>
        <w:rPr>
          <w:rFonts w:ascii="HelveticaNeueLT Std Lt Cn" w:hAnsi="HelveticaNeueLT Std Lt Cn"/>
          <w:i/>
          <w:sz w:val="32"/>
          <w:szCs w:val="32"/>
          <w:lang w:val="en-US"/>
        </w:rPr>
      </w:pPr>
      <w:r w:rsidRPr="004558E9">
        <w:rPr>
          <w:rFonts w:ascii="HelveticaNeueLT Std Lt Cn" w:hAnsi="HelveticaNeueLT Std Lt Cn"/>
          <w:i/>
          <w:sz w:val="32"/>
          <w:szCs w:val="32"/>
          <w:lang w:val="en-US"/>
        </w:rPr>
        <w:t>People with disability have the same opportunities as other people to obtain and maintain employment.</w:t>
      </w:r>
    </w:p>
    <w:p w:rsidR="004C6240" w:rsidRPr="004558E9" w:rsidRDefault="004C6240" w:rsidP="00A35390">
      <w:pPr>
        <w:pStyle w:val="ListParagraph"/>
        <w:numPr>
          <w:ilvl w:val="0"/>
          <w:numId w:val="9"/>
        </w:numPr>
        <w:spacing w:before="240"/>
        <w:rPr>
          <w:rFonts w:ascii="HelveticaNeueLT Std Lt Cn" w:hAnsi="HelveticaNeueLT Std Lt Cn"/>
          <w:sz w:val="32"/>
          <w:szCs w:val="32"/>
        </w:rPr>
      </w:pPr>
      <w:r w:rsidRPr="004558E9">
        <w:rPr>
          <w:rFonts w:ascii="HelveticaNeueLT Std Lt Cn" w:hAnsi="HelveticaNeueLT Std Lt Cn"/>
          <w:sz w:val="32"/>
          <w:szCs w:val="32"/>
        </w:rPr>
        <w:t>Adaptive technology will be offered/investigated for employees.</w:t>
      </w:r>
    </w:p>
    <w:p w:rsidR="00A35390" w:rsidRPr="004558E9" w:rsidRDefault="00A35390" w:rsidP="00A35390">
      <w:pPr>
        <w:pStyle w:val="ListParagraph"/>
        <w:spacing w:before="240"/>
        <w:ind w:left="360"/>
        <w:rPr>
          <w:rFonts w:ascii="HelveticaNeueLT Std Lt Cn" w:hAnsi="HelveticaNeueLT Std Lt Cn"/>
          <w:sz w:val="32"/>
          <w:szCs w:val="32"/>
        </w:rPr>
      </w:pPr>
    </w:p>
    <w:p w:rsidR="00A35390" w:rsidRPr="004558E9" w:rsidRDefault="004C6240" w:rsidP="00F876FF">
      <w:pPr>
        <w:pStyle w:val="ListParagraph"/>
        <w:numPr>
          <w:ilvl w:val="0"/>
          <w:numId w:val="9"/>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increase opportunities for volunteerism.</w:t>
      </w:r>
    </w:p>
    <w:p w:rsidR="00A35390" w:rsidRPr="004558E9" w:rsidRDefault="00A35390" w:rsidP="00A35390">
      <w:pPr>
        <w:pStyle w:val="ListParagraph"/>
        <w:spacing w:before="240"/>
        <w:ind w:left="360"/>
        <w:rPr>
          <w:rFonts w:ascii="HelveticaNeueLT Std Lt Cn" w:hAnsi="HelveticaNeueLT Std Lt Cn"/>
          <w:sz w:val="32"/>
          <w:szCs w:val="32"/>
        </w:rPr>
      </w:pPr>
    </w:p>
    <w:p w:rsidR="004C6240" w:rsidRPr="004558E9" w:rsidRDefault="004C6240" w:rsidP="00A35390">
      <w:pPr>
        <w:pStyle w:val="ListParagraph"/>
        <w:numPr>
          <w:ilvl w:val="0"/>
          <w:numId w:val="9"/>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promote, update, and review the employment strategies of the Town to ensure they improve the attraction and retention of employees with disability.</w:t>
      </w:r>
    </w:p>
    <w:p w:rsidR="00A35390" w:rsidRPr="004558E9" w:rsidRDefault="00A35390" w:rsidP="00A35390">
      <w:pPr>
        <w:pStyle w:val="ListParagraph"/>
        <w:spacing w:before="240"/>
        <w:ind w:left="360"/>
        <w:rPr>
          <w:rFonts w:ascii="HelveticaNeueLT Std Lt Cn" w:hAnsi="HelveticaNeueLT Std Lt Cn"/>
          <w:sz w:val="32"/>
          <w:szCs w:val="32"/>
        </w:rPr>
      </w:pPr>
    </w:p>
    <w:p w:rsidR="004C6240" w:rsidRPr="004558E9" w:rsidRDefault="004C6240" w:rsidP="00A35390">
      <w:pPr>
        <w:pStyle w:val="ListParagraph"/>
        <w:numPr>
          <w:ilvl w:val="0"/>
          <w:numId w:val="9"/>
        </w:numPr>
        <w:spacing w:before="240"/>
        <w:rPr>
          <w:rFonts w:ascii="HelveticaNeueLT Std Lt Cn" w:hAnsi="HelveticaNeueLT Std Lt Cn"/>
          <w:sz w:val="32"/>
          <w:szCs w:val="32"/>
        </w:rPr>
      </w:pPr>
      <w:r w:rsidRPr="004558E9">
        <w:rPr>
          <w:rFonts w:ascii="HelveticaNeueLT Std Lt Cn" w:hAnsi="HelveticaNeueLT Std Lt Cn"/>
          <w:sz w:val="32"/>
          <w:szCs w:val="32"/>
        </w:rPr>
        <w:t>The Town will provide training to increase the knowledge and skills of Town employees on access and inclusion</w:t>
      </w:r>
      <w:r w:rsidR="004666A9">
        <w:rPr>
          <w:rFonts w:ascii="HelveticaNeueLT Std Lt Cn" w:hAnsi="HelveticaNeueLT Std Lt Cn"/>
          <w:sz w:val="32"/>
          <w:szCs w:val="32"/>
        </w:rPr>
        <w:t>.</w:t>
      </w:r>
    </w:p>
    <w:p w:rsidR="00A35390" w:rsidRPr="004558E9" w:rsidRDefault="00A35390">
      <w:pPr>
        <w:rPr>
          <w:rFonts w:ascii="HelveticaNeueLT Std Lt Cn" w:hAnsi="HelveticaNeueLT Std Lt Cn"/>
          <w:sz w:val="32"/>
          <w:szCs w:val="32"/>
        </w:rPr>
      </w:pPr>
      <w:r w:rsidRPr="004558E9">
        <w:rPr>
          <w:rFonts w:ascii="HelveticaNeueLT Std Lt Cn" w:hAnsi="HelveticaNeueLT Std Lt Cn"/>
          <w:sz w:val="32"/>
          <w:szCs w:val="32"/>
        </w:rPr>
        <w:br w:type="page"/>
      </w:r>
    </w:p>
    <w:p w:rsidR="00785AA7" w:rsidRPr="004558E9" w:rsidRDefault="00785AA7">
      <w:pPr>
        <w:rPr>
          <w:rFonts w:ascii="HelveticaNeueLT Std Lt Cn" w:hAnsi="HelveticaNeueLT Std Lt Cn"/>
          <w:sz w:val="32"/>
          <w:szCs w:val="32"/>
        </w:rPr>
      </w:pPr>
    </w:p>
    <w:p w:rsidR="00785AA7" w:rsidRDefault="00785AA7" w:rsidP="00001B07">
      <w:pPr>
        <w:pStyle w:val="Heading1"/>
        <w:rPr>
          <w:rFonts w:ascii="HelveticaNeueLT Std Lt Cn" w:hAnsi="HelveticaNeueLT Std Lt Cn"/>
          <w:sz w:val="40"/>
          <w:szCs w:val="40"/>
        </w:rPr>
      </w:pPr>
      <w:bookmarkStart w:id="13" w:name="_Toc493592575"/>
      <w:r w:rsidRPr="004558E9">
        <w:rPr>
          <w:rFonts w:ascii="HelveticaNeueLT Std Lt Cn" w:hAnsi="HelveticaNeueLT Std Lt Cn"/>
          <w:sz w:val="40"/>
          <w:szCs w:val="40"/>
        </w:rPr>
        <w:t>Responsibility for the DAIP</w:t>
      </w:r>
      <w:bookmarkEnd w:id="13"/>
    </w:p>
    <w:p w:rsidR="004558E9" w:rsidRPr="004558E9" w:rsidRDefault="004558E9" w:rsidP="004558E9"/>
    <w:p w:rsidR="00740A7F" w:rsidRPr="004558E9" w:rsidRDefault="006B1A3B" w:rsidP="00740A7F">
      <w:pPr>
        <w:rPr>
          <w:rFonts w:ascii="HelveticaNeueLT Std Lt Cn" w:hAnsi="HelveticaNeueLT Std Lt Cn"/>
          <w:sz w:val="32"/>
          <w:szCs w:val="32"/>
        </w:rPr>
      </w:pPr>
      <w:r w:rsidRPr="004558E9">
        <w:rPr>
          <w:rFonts w:ascii="HelveticaNeueLT Std Lt Cn" w:hAnsi="HelveticaNeueLT Std Lt Cn"/>
          <w:sz w:val="32"/>
          <w:szCs w:val="32"/>
        </w:rPr>
        <w:t xml:space="preserve">Every officer of the Town is responsible to ensure that the strategies relating to their role and contained in this DAIP are implemented.  </w:t>
      </w:r>
      <w:r w:rsidR="00001B07" w:rsidRPr="004558E9">
        <w:rPr>
          <w:rFonts w:ascii="HelveticaNeueLT Std Lt Cn" w:hAnsi="HelveticaNeueLT Std Lt Cn"/>
          <w:sz w:val="32"/>
          <w:szCs w:val="32"/>
        </w:rPr>
        <w:t>We will ensure that all sta</w:t>
      </w:r>
      <w:r w:rsidR="004666A9">
        <w:rPr>
          <w:rFonts w:ascii="HelveticaNeueLT Std Lt Cn" w:hAnsi="HelveticaNeueLT Std Lt Cn"/>
          <w:sz w:val="32"/>
          <w:szCs w:val="32"/>
        </w:rPr>
        <w:t>ff, agents, and contractors are</w:t>
      </w:r>
      <w:r w:rsidR="00001B07" w:rsidRPr="004558E9">
        <w:rPr>
          <w:rFonts w:ascii="HelveticaNeueLT Std Lt Cn" w:hAnsi="HelveticaNeueLT Std Lt Cn"/>
          <w:sz w:val="32"/>
          <w:szCs w:val="32"/>
        </w:rPr>
        <w:t xml:space="preserve"> aware </w:t>
      </w:r>
      <w:r w:rsidR="004666A9">
        <w:rPr>
          <w:rFonts w:ascii="HelveticaNeueLT Std Lt Cn" w:hAnsi="HelveticaNeueLT Std Lt Cn"/>
          <w:sz w:val="32"/>
          <w:szCs w:val="32"/>
        </w:rPr>
        <w:t xml:space="preserve">of </w:t>
      </w:r>
      <w:r w:rsidR="00001B07" w:rsidRPr="004558E9">
        <w:rPr>
          <w:rFonts w:ascii="HelveticaNeueLT Std Lt Cn" w:hAnsi="HelveticaNeueLT Std Lt Cn"/>
          <w:sz w:val="32"/>
          <w:szCs w:val="32"/>
        </w:rPr>
        <w:t xml:space="preserve">the relevant requirements of the </w:t>
      </w:r>
      <w:r w:rsidR="00001B07" w:rsidRPr="004666A9">
        <w:rPr>
          <w:rFonts w:ascii="HelveticaNeueLT Std Lt Cn" w:hAnsi="HelveticaNeueLT Std Lt Cn"/>
          <w:i/>
          <w:sz w:val="32"/>
          <w:szCs w:val="32"/>
        </w:rPr>
        <w:t xml:space="preserve">Disability Services Act </w:t>
      </w:r>
      <w:r w:rsidR="004666A9" w:rsidRPr="004666A9">
        <w:rPr>
          <w:rFonts w:ascii="HelveticaNeueLT Std Lt Cn" w:hAnsi="HelveticaNeueLT Std Lt Cn"/>
          <w:i/>
          <w:sz w:val="32"/>
          <w:szCs w:val="32"/>
        </w:rPr>
        <w:t>(WA) 1993 (amended 2004)</w:t>
      </w:r>
      <w:r w:rsidR="004666A9">
        <w:rPr>
          <w:rFonts w:ascii="HelveticaNeueLT Std Lt Cn" w:hAnsi="HelveticaNeueLT Std Lt Cn"/>
          <w:sz w:val="32"/>
          <w:szCs w:val="32"/>
        </w:rPr>
        <w:t xml:space="preserve"> </w:t>
      </w:r>
      <w:r w:rsidR="00001B07" w:rsidRPr="004558E9">
        <w:rPr>
          <w:rFonts w:ascii="HelveticaNeueLT Std Lt Cn" w:hAnsi="HelveticaNeueLT Std Lt Cn"/>
          <w:sz w:val="32"/>
          <w:szCs w:val="32"/>
        </w:rPr>
        <w:t>and implement processes to ensure these are fulfilled.</w:t>
      </w:r>
    </w:p>
    <w:p w:rsidR="006B1A3B" w:rsidRPr="004558E9" w:rsidRDefault="00740A7F">
      <w:pPr>
        <w:rPr>
          <w:rFonts w:ascii="HelveticaNeueLT Std Lt Cn" w:hAnsi="HelveticaNeueLT Std Lt Cn"/>
          <w:sz w:val="32"/>
          <w:szCs w:val="32"/>
        </w:rPr>
      </w:pPr>
      <w:r w:rsidRPr="004558E9">
        <w:rPr>
          <w:rFonts w:ascii="HelveticaNeueLT Std Lt Cn" w:hAnsi="HelveticaNeueLT Std Lt Cn"/>
          <w:sz w:val="32"/>
          <w:szCs w:val="32"/>
        </w:rPr>
        <w:t>The Town</w:t>
      </w:r>
      <w:r w:rsidR="004666A9">
        <w:rPr>
          <w:rFonts w:ascii="HelveticaNeueLT Std Lt Cn" w:hAnsi="HelveticaNeueLT Std Lt Cn"/>
          <w:sz w:val="32"/>
          <w:szCs w:val="32"/>
        </w:rPr>
        <w:t>’</w:t>
      </w:r>
      <w:r w:rsidRPr="004558E9">
        <w:rPr>
          <w:rFonts w:ascii="HelveticaNeueLT Std Lt Cn" w:hAnsi="HelveticaNeueLT Std Lt Cn"/>
          <w:sz w:val="32"/>
          <w:szCs w:val="32"/>
        </w:rPr>
        <w:t>s DAIP Working Group will meet regularly to monitor progress toward</w:t>
      </w:r>
      <w:r w:rsidR="002B3205">
        <w:rPr>
          <w:rFonts w:ascii="HelveticaNeueLT Std Lt Cn" w:hAnsi="HelveticaNeueLT Std Lt Cn"/>
          <w:sz w:val="32"/>
          <w:szCs w:val="32"/>
        </w:rPr>
        <w:t>s</w:t>
      </w:r>
      <w:r w:rsidRPr="004558E9">
        <w:rPr>
          <w:rFonts w:ascii="HelveticaNeueLT Std Lt Cn" w:hAnsi="HelveticaNeueLT Std Lt Cn"/>
          <w:sz w:val="32"/>
          <w:szCs w:val="32"/>
        </w:rPr>
        <w:t xml:space="preserve"> the DAIP and to provide feedback and information to the organisation.</w:t>
      </w:r>
      <w:r w:rsidR="00001B07" w:rsidRPr="004558E9">
        <w:rPr>
          <w:rFonts w:ascii="HelveticaNeueLT Std Lt Cn" w:hAnsi="HelveticaNeueLT Std Lt Cn"/>
          <w:sz w:val="32"/>
          <w:szCs w:val="32"/>
        </w:rPr>
        <w:t xml:space="preserve">  </w:t>
      </w:r>
    </w:p>
    <w:p w:rsidR="00001B07" w:rsidRPr="004558E9" w:rsidRDefault="00001B07">
      <w:pPr>
        <w:rPr>
          <w:rFonts w:ascii="HelveticaNeueLT Std Lt Cn" w:hAnsi="HelveticaNeueLT Std Lt Cn"/>
          <w:sz w:val="32"/>
          <w:szCs w:val="32"/>
        </w:rPr>
      </w:pPr>
      <w:r w:rsidRPr="004558E9">
        <w:rPr>
          <w:rFonts w:ascii="HelveticaNeueLT Std Lt Cn" w:hAnsi="HelveticaNeueLT Std Lt Cn"/>
          <w:sz w:val="32"/>
          <w:szCs w:val="32"/>
        </w:rPr>
        <w:t>The Town will report progress to the Department of Communities, Disability Services annually and report our progress in our Annual Report</w:t>
      </w:r>
      <w:r w:rsidR="004666A9">
        <w:rPr>
          <w:rFonts w:ascii="HelveticaNeueLT Std Lt Cn" w:hAnsi="HelveticaNeueLT Std Lt Cn"/>
          <w:sz w:val="32"/>
          <w:szCs w:val="32"/>
        </w:rPr>
        <w:t>.</w:t>
      </w:r>
    </w:p>
    <w:p w:rsidR="00785AA7" w:rsidRPr="004558E9" w:rsidRDefault="00785AA7">
      <w:pPr>
        <w:rPr>
          <w:rFonts w:ascii="HelveticaNeueLT Std Lt Cn" w:hAnsi="HelveticaNeueLT Std Lt Cn"/>
          <w:sz w:val="32"/>
          <w:szCs w:val="32"/>
        </w:rPr>
      </w:pPr>
    </w:p>
    <w:p w:rsidR="00785AA7" w:rsidRDefault="00785AA7" w:rsidP="00001B07">
      <w:pPr>
        <w:pStyle w:val="Heading1"/>
        <w:rPr>
          <w:rFonts w:ascii="HelveticaNeueLT Std Lt Cn" w:hAnsi="HelveticaNeueLT Std Lt Cn"/>
          <w:sz w:val="40"/>
        </w:rPr>
      </w:pPr>
      <w:bookmarkStart w:id="14" w:name="_Toc493592576"/>
      <w:r w:rsidRPr="004558E9">
        <w:rPr>
          <w:rFonts w:ascii="HelveticaNeueLT Std Lt Cn" w:hAnsi="HelveticaNeueLT Std Lt Cn"/>
          <w:sz w:val="40"/>
        </w:rPr>
        <w:t>How will we tell people about the DAIP</w:t>
      </w:r>
      <w:bookmarkEnd w:id="14"/>
    </w:p>
    <w:p w:rsidR="004558E9" w:rsidRPr="004558E9" w:rsidRDefault="004558E9" w:rsidP="004558E9"/>
    <w:p w:rsidR="00785AA7" w:rsidRDefault="00220327">
      <w:pPr>
        <w:rPr>
          <w:rFonts w:ascii="HelveticaNeueLT Std Lt Cn" w:hAnsi="HelveticaNeueLT Std Lt Cn"/>
          <w:sz w:val="32"/>
          <w:szCs w:val="32"/>
        </w:rPr>
      </w:pPr>
      <w:r>
        <w:rPr>
          <w:rFonts w:ascii="HelveticaNeueLT Std Lt Cn" w:hAnsi="HelveticaNeueLT Std Lt Cn"/>
          <w:sz w:val="32"/>
          <w:szCs w:val="32"/>
        </w:rPr>
        <w:t xml:space="preserve">The DAIP 2017-2022 was endorsed by Council on </w:t>
      </w:r>
      <w:r w:rsidR="007A2922">
        <w:rPr>
          <w:rFonts w:ascii="HelveticaNeueLT Std Lt Cn" w:hAnsi="HelveticaNeueLT Std Lt Cn"/>
          <w:sz w:val="32"/>
          <w:szCs w:val="32"/>
        </w:rPr>
        <w:t>[-</w:t>
      </w:r>
      <w:r>
        <w:rPr>
          <w:rFonts w:ascii="HelveticaNeueLT Std Lt Cn" w:hAnsi="HelveticaNeueLT Std Lt Cn"/>
          <w:sz w:val="32"/>
          <w:szCs w:val="32"/>
        </w:rPr>
        <w:t>--</w:t>
      </w:r>
      <w:r w:rsidR="007A2922">
        <w:rPr>
          <w:rFonts w:ascii="HelveticaNeueLT Std Lt Cn" w:hAnsi="HelveticaNeueLT Std Lt Cn"/>
          <w:sz w:val="32"/>
          <w:szCs w:val="32"/>
        </w:rPr>
        <w:t>]</w:t>
      </w:r>
      <w:r>
        <w:rPr>
          <w:rFonts w:ascii="HelveticaNeueLT Std Lt Cn" w:hAnsi="HelveticaNeueLT Std Lt Cn"/>
          <w:sz w:val="32"/>
          <w:szCs w:val="32"/>
        </w:rPr>
        <w:t xml:space="preserve"> and lodged with the Department of Communities on </w:t>
      </w:r>
      <w:r w:rsidR="007A2922">
        <w:rPr>
          <w:rFonts w:ascii="HelveticaNeueLT Std Lt Cn" w:hAnsi="HelveticaNeueLT Std Lt Cn"/>
          <w:sz w:val="32"/>
          <w:szCs w:val="32"/>
        </w:rPr>
        <w:t>[--</w:t>
      </w:r>
      <w:r>
        <w:rPr>
          <w:rFonts w:ascii="HelveticaNeueLT Std Lt Cn" w:hAnsi="HelveticaNeueLT Std Lt Cn"/>
          <w:sz w:val="32"/>
          <w:szCs w:val="32"/>
        </w:rPr>
        <w:t>-</w:t>
      </w:r>
      <w:r w:rsidR="007A2922">
        <w:rPr>
          <w:rFonts w:ascii="HelveticaNeueLT Std Lt Cn" w:hAnsi="HelveticaNeueLT Std Lt Cn"/>
          <w:sz w:val="32"/>
          <w:szCs w:val="32"/>
        </w:rPr>
        <w:t>]</w:t>
      </w:r>
      <w:r>
        <w:rPr>
          <w:rFonts w:ascii="HelveticaNeueLT Std Lt Cn" w:hAnsi="HelveticaNeueLT Std Lt Cn"/>
          <w:sz w:val="32"/>
          <w:szCs w:val="32"/>
        </w:rPr>
        <w:t>.</w:t>
      </w:r>
    </w:p>
    <w:p w:rsidR="00220327" w:rsidRDefault="00220327">
      <w:pPr>
        <w:rPr>
          <w:rFonts w:ascii="HelveticaNeueLT Std Lt Cn" w:hAnsi="HelveticaNeueLT Std Lt Cn"/>
          <w:sz w:val="32"/>
          <w:szCs w:val="32"/>
        </w:rPr>
      </w:pPr>
      <w:r>
        <w:rPr>
          <w:rFonts w:ascii="HelveticaNeueLT Std Lt Cn" w:hAnsi="HelveticaNeueLT Std Lt Cn"/>
          <w:sz w:val="32"/>
          <w:szCs w:val="32"/>
        </w:rPr>
        <w:t>The Town of Port Hedland informed the Port Hedland community of the new DAIP by:</w:t>
      </w:r>
    </w:p>
    <w:p w:rsidR="00220327" w:rsidRPr="00220327" w:rsidRDefault="00220327" w:rsidP="00220327">
      <w:pPr>
        <w:pStyle w:val="ListParagraph"/>
        <w:numPr>
          <w:ilvl w:val="0"/>
          <w:numId w:val="11"/>
        </w:numPr>
        <w:rPr>
          <w:rFonts w:ascii="HelveticaNeueLT Std Lt Cn" w:hAnsi="HelveticaNeueLT Std Lt Cn"/>
          <w:sz w:val="32"/>
          <w:szCs w:val="32"/>
        </w:rPr>
      </w:pPr>
      <w:r w:rsidRPr="00220327">
        <w:rPr>
          <w:rFonts w:ascii="HelveticaNeueLT Std Lt Cn" w:hAnsi="HelveticaNeueLT Std Lt Cn"/>
          <w:sz w:val="32"/>
          <w:szCs w:val="32"/>
        </w:rPr>
        <w:t>Community Notice</w:t>
      </w:r>
    </w:p>
    <w:p w:rsidR="00220327" w:rsidRPr="00220327" w:rsidRDefault="00220327" w:rsidP="00220327">
      <w:pPr>
        <w:pStyle w:val="ListParagraph"/>
        <w:numPr>
          <w:ilvl w:val="0"/>
          <w:numId w:val="11"/>
        </w:numPr>
        <w:rPr>
          <w:rFonts w:ascii="HelveticaNeueLT Std Lt Cn" w:hAnsi="HelveticaNeueLT Std Lt Cn"/>
          <w:sz w:val="32"/>
          <w:szCs w:val="32"/>
        </w:rPr>
      </w:pPr>
      <w:r w:rsidRPr="00220327">
        <w:rPr>
          <w:rFonts w:ascii="HelveticaNeueLT Std Lt Cn" w:hAnsi="HelveticaNeueLT Std Lt Cn"/>
          <w:sz w:val="32"/>
          <w:szCs w:val="32"/>
        </w:rPr>
        <w:t>Social Media</w:t>
      </w:r>
    </w:p>
    <w:p w:rsidR="00220327" w:rsidRPr="00220327" w:rsidRDefault="00220327" w:rsidP="00220327">
      <w:pPr>
        <w:pStyle w:val="ListParagraph"/>
        <w:numPr>
          <w:ilvl w:val="0"/>
          <w:numId w:val="11"/>
        </w:numPr>
        <w:rPr>
          <w:rFonts w:ascii="HelveticaNeueLT Std Lt Cn" w:hAnsi="HelveticaNeueLT Std Lt Cn"/>
          <w:sz w:val="32"/>
          <w:szCs w:val="32"/>
        </w:rPr>
      </w:pPr>
      <w:r w:rsidRPr="00220327">
        <w:rPr>
          <w:rFonts w:ascii="HelveticaNeueLT Std Lt Cn" w:hAnsi="HelveticaNeueLT Std Lt Cn"/>
          <w:sz w:val="32"/>
          <w:szCs w:val="32"/>
        </w:rPr>
        <w:t>Local media</w:t>
      </w:r>
    </w:p>
    <w:p w:rsidR="00220327" w:rsidRPr="00220327" w:rsidRDefault="00220327" w:rsidP="00220327">
      <w:pPr>
        <w:pStyle w:val="ListParagraph"/>
        <w:numPr>
          <w:ilvl w:val="0"/>
          <w:numId w:val="11"/>
        </w:numPr>
        <w:rPr>
          <w:rFonts w:ascii="HelveticaNeueLT Std Lt Cn" w:hAnsi="HelveticaNeueLT Std Lt Cn"/>
          <w:sz w:val="32"/>
          <w:szCs w:val="32"/>
        </w:rPr>
      </w:pPr>
      <w:r w:rsidRPr="00220327">
        <w:rPr>
          <w:rFonts w:ascii="HelveticaNeueLT Std Lt Cn" w:hAnsi="HelveticaNeueLT Std Lt Cn"/>
          <w:sz w:val="32"/>
          <w:szCs w:val="32"/>
        </w:rPr>
        <w:t>Website</w:t>
      </w:r>
    </w:p>
    <w:p w:rsidR="00220327" w:rsidRPr="00220327" w:rsidRDefault="00220327" w:rsidP="00220327">
      <w:pPr>
        <w:pStyle w:val="ListParagraph"/>
        <w:numPr>
          <w:ilvl w:val="0"/>
          <w:numId w:val="11"/>
        </w:numPr>
        <w:rPr>
          <w:rFonts w:ascii="HelveticaNeueLT Std Lt Cn" w:hAnsi="HelveticaNeueLT Std Lt Cn"/>
          <w:sz w:val="32"/>
          <w:szCs w:val="32"/>
        </w:rPr>
      </w:pPr>
      <w:r w:rsidRPr="00220327">
        <w:rPr>
          <w:rFonts w:ascii="HelveticaNeueLT Std Lt Cn" w:hAnsi="HelveticaNeueLT Std Lt Cn"/>
          <w:sz w:val="32"/>
          <w:szCs w:val="32"/>
        </w:rPr>
        <w:t>Facilities</w:t>
      </w:r>
      <w:r w:rsidR="006D085D">
        <w:rPr>
          <w:rFonts w:ascii="HelveticaNeueLT Std Lt Cn" w:hAnsi="HelveticaNeueLT Std Lt Cn"/>
          <w:sz w:val="32"/>
          <w:szCs w:val="32"/>
        </w:rPr>
        <w:t>.</w:t>
      </w:r>
    </w:p>
    <w:p w:rsidR="00220327" w:rsidRDefault="00220327">
      <w:pPr>
        <w:rPr>
          <w:rFonts w:ascii="HelveticaNeueLT Std Lt Cn" w:hAnsi="HelveticaNeueLT Std Lt Cn"/>
          <w:sz w:val="32"/>
          <w:szCs w:val="32"/>
        </w:rPr>
      </w:pPr>
    </w:p>
    <w:p w:rsidR="00220327" w:rsidRPr="004558E9" w:rsidRDefault="00220327">
      <w:pPr>
        <w:rPr>
          <w:rFonts w:ascii="HelveticaNeueLT Std Lt Cn" w:hAnsi="HelveticaNeueLT Std Lt Cn"/>
          <w:sz w:val="32"/>
          <w:szCs w:val="32"/>
        </w:rPr>
      </w:pPr>
      <w:r>
        <w:rPr>
          <w:rFonts w:ascii="HelveticaNeueLT Std Lt Cn" w:hAnsi="HelveticaNeueLT Std Lt Cn"/>
          <w:sz w:val="32"/>
          <w:szCs w:val="32"/>
        </w:rPr>
        <w:t>Anyone can access the DAIP through</w:t>
      </w:r>
      <w:r w:rsidR="007A2922">
        <w:rPr>
          <w:rFonts w:ascii="HelveticaNeueLT Std Lt Cn" w:hAnsi="HelveticaNeueLT Std Lt Cn"/>
          <w:sz w:val="32"/>
          <w:szCs w:val="32"/>
        </w:rPr>
        <w:t xml:space="preserve"> [</w:t>
      </w:r>
      <w:r w:rsidR="004666A9">
        <w:rPr>
          <w:rFonts w:ascii="HelveticaNeueLT Std Lt Cn" w:hAnsi="HelveticaNeueLT Std Lt Cn"/>
          <w:sz w:val="32"/>
          <w:szCs w:val="32"/>
        </w:rPr>
        <w:t>…</w:t>
      </w:r>
      <w:r w:rsidR="007A2922">
        <w:rPr>
          <w:rFonts w:ascii="HelveticaNeueLT Std Lt Cn" w:hAnsi="HelveticaNeueLT Std Lt Cn"/>
          <w:sz w:val="32"/>
          <w:szCs w:val="32"/>
        </w:rPr>
        <w:t>]</w:t>
      </w:r>
      <w:r w:rsidR="004666A9">
        <w:rPr>
          <w:rFonts w:ascii="HelveticaNeueLT Std Lt Cn" w:hAnsi="HelveticaNeueLT Std Lt Cn"/>
          <w:sz w:val="32"/>
          <w:szCs w:val="32"/>
        </w:rPr>
        <w:t xml:space="preserve"> and</w:t>
      </w:r>
      <w:r>
        <w:rPr>
          <w:rFonts w:ascii="HelveticaNeueLT Std Lt Cn" w:hAnsi="HelveticaNeueLT Std Lt Cn"/>
          <w:sz w:val="32"/>
          <w:szCs w:val="32"/>
        </w:rPr>
        <w:t xml:space="preserve"> on request from any Town facility.  The DAI</w:t>
      </w:r>
      <w:r w:rsidR="007A2922">
        <w:rPr>
          <w:rFonts w:ascii="HelveticaNeueLT Std Lt Cn" w:hAnsi="HelveticaNeueLT Std Lt Cn"/>
          <w:sz w:val="32"/>
          <w:szCs w:val="32"/>
        </w:rPr>
        <w:t>P can be made available in a</w:t>
      </w:r>
      <w:r>
        <w:rPr>
          <w:rFonts w:ascii="HelveticaNeueLT Std Lt Cn" w:hAnsi="HelveticaNeueLT Std Lt Cn"/>
          <w:sz w:val="32"/>
          <w:szCs w:val="32"/>
        </w:rPr>
        <w:t xml:space="preserve"> preferred format which may include large print, braille, audio</w:t>
      </w:r>
      <w:r w:rsidR="007A2922">
        <w:rPr>
          <w:rFonts w:ascii="HelveticaNeueLT Std Lt Cn" w:hAnsi="HelveticaNeueLT Std Lt Cn"/>
          <w:sz w:val="32"/>
          <w:szCs w:val="32"/>
        </w:rPr>
        <w:t>,</w:t>
      </w:r>
      <w:r>
        <w:rPr>
          <w:rFonts w:ascii="HelveticaNeueLT Std Lt Cn" w:hAnsi="HelveticaNeueLT Std Lt Cn"/>
          <w:sz w:val="32"/>
          <w:szCs w:val="32"/>
        </w:rPr>
        <w:t xml:space="preserve"> or accessible electronic format.</w:t>
      </w:r>
    </w:p>
    <w:p w:rsidR="00667F0F" w:rsidRPr="004558E9" w:rsidRDefault="00667F0F">
      <w:pPr>
        <w:rPr>
          <w:rFonts w:ascii="HelveticaNeueLT Std Lt Cn" w:hAnsi="HelveticaNeueLT Std Lt Cn"/>
          <w:sz w:val="32"/>
          <w:szCs w:val="32"/>
        </w:rPr>
      </w:pPr>
    </w:p>
    <w:p w:rsidR="00785AA7" w:rsidRPr="004558E9" w:rsidRDefault="00785AA7">
      <w:pPr>
        <w:rPr>
          <w:rFonts w:ascii="HelveticaNeueLT Std Lt Cn" w:hAnsi="HelveticaNeueLT Std Lt Cn"/>
          <w:sz w:val="32"/>
          <w:szCs w:val="32"/>
        </w:rPr>
      </w:pPr>
    </w:p>
    <w:p w:rsidR="00785AA7" w:rsidRDefault="00785AA7" w:rsidP="00001B07">
      <w:pPr>
        <w:pStyle w:val="Heading1"/>
        <w:rPr>
          <w:rFonts w:ascii="HelveticaNeueLT Std Lt Cn" w:hAnsi="HelveticaNeueLT Std Lt Cn"/>
          <w:sz w:val="40"/>
        </w:rPr>
      </w:pPr>
      <w:bookmarkStart w:id="15" w:name="_Toc493592577"/>
      <w:r w:rsidRPr="004558E9">
        <w:rPr>
          <w:rFonts w:ascii="HelveticaNeueLT Std Lt Cn" w:hAnsi="HelveticaNeueLT Std Lt Cn"/>
          <w:sz w:val="40"/>
        </w:rPr>
        <w:lastRenderedPageBreak/>
        <w:t>Who to contact about the DAIP</w:t>
      </w:r>
      <w:bookmarkEnd w:id="15"/>
    </w:p>
    <w:p w:rsidR="004558E9" w:rsidRPr="004558E9" w:rsidRDefault="004558E9" w:rsidP="004558E9"/>
    <w:p w:rsidR="00785AA7" w:rsidRPr="004558E9" w:rsidRDefault="00667F0F">
      <w:pPr>
        <w:rPr>
          <w:rFonts w:ascii="HelveticaNeueLT Std Lt Cn" w:hAnsi="HelveticaNeueLT Std Lt Cn"/>
          <w:sz w:val="32"/>
          <w:szCs w:val="32"/>
        </w:rPr>
      </w:pPr>
      <w:r w:rsidRPr="004558E9">
        <w:rPr>
          <w:rFonts w:ascii="HelveticaNeueLT Std Lt Cn" w:hAnsi="HelveticaNeueLT Std Lt Cn"/>
          <w:sz w:val="32"/>
          <w:szCs w:val="32"/>
        </w:rPr>
        <w:t>If you would like to receive an alternative format of the plan, ask a question or to give feedback about the plan, please contact:</w:t>
      </w:r>
    </w:p>
    <w:p w:rsidR="00667F0F" w:rsidRPr="004558E9" w:rsidRDefault="00667F0F">
      <w:pPr>
        <w:rPr>
          <w:rFonts w:ascii="HelveticaNeueLT Std Lt Cn" w:hAnsi="HelveticaNeueLT Std Lt Cn"/>
          <w:sz w:val="32"/>
          <w:szCs w:val="32"/>
        </w:rPr>
      </w:pPr>
      <w:r w:rsidRPr="004558E9">
        <w:rPr>
          <w:rFonts w:ascii="HelveticaNeueLT Std Lt Cn" w:hAnsi="HelveticaNeueLT Std Lt Cn"/>
          <w:sz w:val="32"/>
          <w:szCs w:val="32"/>
        </w:rPr>
        <w:t>The Town of Port Hedland</w:t>
      </w:r>
    </w:p>
    <w:p w:rsidR="00667F0F" w:rsidRPr="004558E9" w:rsidRDefault="00667F0F">
      <w:pPr>
        <w:rPr>
          <w:rFonts w:ascii="HelveticaNeueLT Std Lt Cn" w:hAnsi="HelveticaNeueLT Std Lt Cn"/>
          <w:sz w:val="32"/>
          <w:szCs w:val="32"/>
        </w:rPr>
      </w:pPr>
      <w:r w:rsidRPr="004558E9">
        <w:rPr>
          <w:rFonts w:ascii="HelveticaNeueLT Std Lt Cn" w:hAnsi="HelveticaNeueLT Std Lt Cn"/>
          <w:sz w:val="32"/>
          <w:szCs w:val="32"/>
        </w:rPr>
        <w:t>Civic Centre</w:t>
      </w:r>
    </w:p>
    <w:p w:rsidR="00667F0F" w:rsidRPr="004558E9" w:rsidRDefault="00667F0F">
      <w:pPr>
        <w:rPr>
          <w:rFonts w:ascii="HelveticaNeueLT Std Lt Cn" w:hAnsi="HelveticaNeueLT Std Lt Cn"/>
          <w:sz w:val="32"/>
          <w:szCs w:val="32"/>
        </w:rPr>
      </w:pPr>
      <w:r w:rsidRPr="004558E9">
        <w:rPr>
          <w:rFonts w:ascii="HelveticaNeueLT Std Lt Cn" w:hAnsi="HelveticaNeueLT Std Lt Cn"/>
          <w:sz w:val="32"/>
          <w:szCs w:val="32"/>
        </w:rPr>
        <w:t>McGregor Street</w:t>
      </w:r>
      <w:bookmarkStart w:id="16" w:name="_GoBack"/>
      <w:bookmarkEnd w:id="16"/>
    </w:p>
    <w:p w:rsidR="00667F0F" w:rsidRPr="004558E9" w:rsidRDefault="00667F0F">
      <w:pPr>
        <w:rPr>
          <w:rFonts w:ascii="HelveticaNeueLT Std Lt Cn" w:hAnsi="HelveticaNeueLT Std Lt Cn"/>
          <w:sz w:val="32"/>
          <w:szCs w:val="32"/>
        </w:rPr>
      </w:pPr>
      <w:r w:rsidRPr="004558E9">
        <w:rPr>
          <w:rFonts w:ascii="HelveticaNeueLT Std Lt Cn" w:hAnsi="HelveticaNeueLT Std Lt Cn"/>
          <w:sz w:val="32"/>
          <w:szCs w:val="32"/>
        </w:rPr>
        <w:t>Port Hedland</w:t>
      </w:r>
    </w:p>
    <w:p w:rsidR="00667F0F" w:rsidRPr="004558E9" w:rsidRDefault="007A2922">
      <w:pPr>
        <w:rPr>
          <w:rFonts w:ascii="HelveticaNeueLT Std Lt Cn" w:hAnsi="HelveticaNeueLT Std Lt Cn"/>
          <w:sz w:val="32"/>
          <w:szCs w:val="32"/>
        </w:rPr>
      </w:pPr>
      <w:hyperlink r:id="rId22" w:history="1">
        <w:r w:rsidR="00667F0F" w:rsidRPr="004558E9">
          <w:rPr>
            <w:rStyle w:val="Hyperlink"/>
            <w:rFonts w:ascii="HelveticaNeueLT Std Lt Cn" w:hAnsi="HelveticaNeueLT Std Lt Cn"/>
            <w:sz w:val="32"/>
            <w:szCs w:val="32"/>
          </w:rPr>
          <w:t>council@porthedland.wa.gov.au</w:t>
        </w:r>
      </w:hyperlink>
    </w:p>
    <w:p w:rsidR="00785AA7" w:rsidRPr="004558E9" w:rsidRDefault="004666A9">
      <w:pPr>
        <w:rPr>
          <w:rFonts w:ascii="HelveticaNeueLT Std Lt Cn" w:hAnsi="HelveticaNeueLT Std Lt Cn"/>
          <w:sz w:val="32"/>
          <w:szCs w:val="32"/>
        </w:rPr>
      </w:pPr>
      <w:r>
        <w:rPr>
          <w:rFonts w:ascii="HelveticaNeueLT Std Lt Cn" w:hAnsi="HelveticaNeueLT Std Lt Cn"/>
          <w:sz w:val="32"/>
          <w:szCs w:val="32"/>
        </w:rPr>
        <w:t>9158 93</w:t>
      </w:r>
      <w:r w:rsidR="00667F0F" w:rsidRPr="004558E9">
        <w:rPr>
          <w:rFonts w:ascii="HelveticaNeueLT Std Lt Cn" w:hAnsi="HelveticaNeueLT Std Lt Cn"/>
          <w:sz w:val="32"/>
          <w:szCs w:val="32"/>
        </w:rPr>
        <w:t>00</w:t>
      </w:r>
    </w:p>
    <w:sectPr w:rsidR="00785AA7" w:rsidRPr="004558E9">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13" w:rsidRDefault="00011B13" w:rsidP="00011B13">
      <w:pPr>
        <w:spacing w:after="0" w:line="240" w:lineRule="auto"/>
      </w:pPr>
      <w:r>
        <w:separator/>
      </w:r>
    </w:p>
  </w:endnote>
  <w:endnote w:type="continuationSeparator" w:id="0">
    <w:p w:rsidR="00011B13" w:rsidRDefault="00011B13" w:rsidP="000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NeueLT Std Lt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3" w:rsidRDefault="00011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3" w:rsidRDefault="00011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3" w:rsidRDefault="00011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13" w:rsidRDefault="00011B13" w:rsidP="00011B13">
      <w:pPr>
        <w:spacing w:after="0" w:line="240" w:lineRule="auto"/>
      </w:pPr>
      <w:r>
        <w:separator/>
      </w:r>
    </w:p>
  </w:footnote>
  <w:footnote w:type="continuationSeparator" w:id="0">
    <w:p w:rsidR="00011B13" w:rsidRDefault="00011B13" w:rsidP="00011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3" w:rsidRDefault="00011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017688"/>
      <w:docPartObj>
        <w:docPartGallery w:val="Watermarks"/>
        <w:docPartUnique/>
      </w:docPartObj>
    </w:sdtPr>
    <w:sdtEndPr/>
    <w:sdtContent>
      <w:p w:rsidR="00011B13" w:rsidRDefault="007A292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B13" w:rsidRDefault="00011B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04FC3"/>
    <w:multiLevelType w:val="hybridMultilevel"/>
    <w:tmpl w:val="5EFA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76119C"/>
    <w:multiLevelType w:val="hybridMultilevel"/>
    <w:tmpl w:val="783C2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1C0C6E"/>
    <w:multiLevelType w:val="hybridMultilevel"/>
    <w:tmpl w:val="38EAD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273233"/>
    <w:multiLevelType w:val="hybridMultilevel"/>
    <w:tmpl w:val="7C14B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955228"/>
    <w:multiLevelType w:val="hybridMultilevel"/>
    <w:tmpl w:val="FDDA2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875ED7"/>
    <w:multiLevelType w:val="hybridMultilevel"/>
    <w:tmpl w:val="37481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44C01A5"/>
    <w:multiLevelType w:val="hybridMultilevel"/>
    <w:tmpl w:val="98ACA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53B66B7"/>
    <w:multiLevelType w:val="hybridMultilevel"/>
    <w:tmpl w:val="B1EE9E9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D4071"/>
    <w:multiLevelType w:val="hybridMultilevel"/>
    <w:tmpl w:val="C486F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8D096C"/>
    <w:multiLevelType w:val="hybridMultilevel"/>
    <w:tmpl w:val="3A229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2B745C"/>
    <w:multiLevelType w:val="hybridMultilevel"/>
    <w:tmpl w:val="8C1A40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9"/>
  </w:num>
  <w:num w:numId="6">
    <w:abstractNumId w:val="1"/>
  </w:num>
  <w:num w:numId="7">
    <w:abstractNumId w:val="5"/>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A7"/>
    <w:rsid w:val="00001B07"/>
    <w:rsid w:val="00011B13"/>
    <w:rsid w:val="00041B70"/>
    <w:rsid w:val="000702E3"/>
    <w:rsid w:val="00080FDF"/>
    <w:rsid w:val="00102546"/>
    <w:rsid w:val="00133F3D"/>
    <w:rsid w:val="001761FB"/>
    <w:rsid w:val="00203BDC"/>
    <w:rsid w:val="00220327"/>
    <w:rsid w:val="002477C3"/>
    <w:rsid w:val="002B3205"/>
    <w:rsid w:val="002F1EC9"/>
    <w:rsid w:val="00355832"/>
    <w:rsid w:val="003D3D01"/>
    <w:rsid w:val="004558E9"/>
    <w:rsid w:val="004666A9"/>
    <w:rsid w:val="004C6240"/>
    <w:rsid w:val="005D3E63"/>
    <w:rsid w:val="0060594C"/>
    <w:rsid w:val="00651F16"/>
    <w:rsid w:val="00667F0F"/>
    <w:rsid w:val="006B1A3B"/>
    <w:rsid w:val="006D085D"/>
    <w:rsid w:val="0073593C"/>
    <w:rsid w:val="00740A7F"/>
    <w:rsid w:val="00785AA7"/>
    <w:rsid w:val="007A2922"/>
    <w:rsid w:val="00871FEE"/>
    <w:rsid w:val="008D0A5E"/>
    <w:rsid w:val="0098006D"/>
    <w:rsid w:val="009D7BE7"/>
    <w:rsid w:val="009E1AFE"/>
    <w:rsid w:val="00A10FF3"/>
    <w:rsid w:val="00A35390"/>
    <w:rsid w:val="00AB6730"/>
    <w:rsid w:val="00B23E45"/>
    <w:rsid w:val="00B3377E"/>
    <w:rsid w:val="00BA2455"/>
    <w:rsid w:val="00C1078C"/>
    <w:rsid w:val="00C30511"/>
    <w:rsid w:val="00CC3A86"/>
    <w:rsid w:val="00D02044"/>
    <w:rsid w:val="00DD7F99"/>
    <w:rsid w:val="00E41831"/>
    <w:rsid w:val="00F317D5"/>
    <w:rsid w:val="00F87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600EA5-24C6-4350-B632-A8AFF957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1B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41B70"/>
    <w:pPr>
      <w:keepNext/>
      <w:spacing w:after="0" w:line="240" w:lineRule="auto"/>
      <w:outlineLvl w:val="1"/>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001B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01B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1B7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1B70"/>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67F0F"/>
    <w:rPr>
      <w:color w:val="0563C1" w:themeColor="hyperlink"/>
      <w:u w:val="single"/>
    </w:rPr>
  </w:style>
  <w:style w:type="character" w:customStyle="1" w:styleId="Heading1Char">
    <w:name w:val="Heading 1 Char"/>
    <w:basedOn w:val="DefaultParagraphFont"/>
    <w:link w:val="Heading1"/>
    <w:uiPriority w:val="9"/>
    <w:rsid w:val="00001B0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01B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01B0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4558E9"/>
    <w:pPr>
      <w:outlineLvl w:val="9"/>
    </w:pPr>
    <w:rPr>
      <w:lang w:val="en-US"/>
    </w:rPr>
  </w:style>
  <w:style w:type="paragraph" w:styleId="TOC1">
    <w:name w:val="toc 1"/>
    <w:basedOn w:val="Normal"/>
    <w:next w:val="Normal"/>
    <w:autoRedefine/>
    <w:uiPriority w:val="39"/>
    <w:unhideWhenUsed/>
    <w:rsid w:val="004558E9"/>
    <w:pPr>
      <w:spacing w:after="100"/>
    </w:pPr>
  </w:style>
  <w:style w:type="paragraph" w:styleId="TOC2">
    <w:name w:val="toc 2"/>
    <w:basedOn w:val="Normal"/>
    <w:next w:val="Normal"/>
    <w:autoRedefine/>
    <w:uiPriority w:val="39"/>
    <w:unhideWhenUsed/>
    <w:rsid w:val="004558E9"/>
    <w:pPr>
      <w:spacing w:after="100"/>
      <w:ind w:left="220"/>
    </w:pPr>
  </w:style>
  <w:style w:type="paragraph" w:styleId="TOC3">
    <w:name w:val="toc 3"/>
    <w:basedOn w:val="Normal"/>
    <w:next w:val="Normal"/>
    <w:autoRedefine/>
    <w:uiPriority w:val="39"/>
    <w:unhideWhenUsed/>
    <w:rsid w:val="004558E9"/>
    <w:pPr>
      <w:spacing w:after="100"/>
      <w:ind w:left="440"/>
    </w:pPr>
  </w:style>
  <w:style w:type="paragraph" w:styleId="BalloonText">
    <w:name w:val="Balloon Text"/>
    <w:basedOn w:val="Normal"/>
    <w:link w:val="BalloonTextChar"/>
    <w:uiPriority w:val="99"/>
    <w:semiHidden/>
    <w:unhideWhenUsed/>
    <w:rsid w:val="002F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C9"/>
    <w:rPr>
      <w:rFonts w:ascii="Segoe UI" w:hAnsi="Segoe UI" w:cs="Segoe UI"/>
      <w:sz w:val="18"/>
      <w:szCs w:val="18"/>
    </w:rPr>
  </w:style>
  <w:style w:type="paragraph" w:styleId="Header">
    <w:name w:val="header"/>
    <w:basedOn w:val="Normal"/>
    <w:link w:val="HeaderChar"/>
    <w:uiPriority w:val="99"/>
    <w:unhideWhenUsed/>
    <w:rsid w:val="00011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13"/>
  </w:style>
  <w:style w:type="paragraph" w:styleId="Footer">
    <w:name w:val="footer"/>
    <w:basedOn w:val="Normal"/>
    <w:link w:val="FooterChar"/>
    <w:uiPriority w:val="99"/>
    <w:unhideWhenUsed/>
    <w:rsid w:val="00011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ahUKEwiYwuPzhfPQAhWMipQKHZ-_B6MQjRwIBw&amp;url=http://ignitusworld.com/?page_id%3D13&amp;bvm=bv.141320020,d.dGc&amp;psig=AFQjCNHZiT1-8kBk0ovthJ6uhxC2opNMEw&amp;ust=1481782974020895" TargetMode="External"/><Relationship Id="rId13" Type="http://schemas.openxmlformats.org/officeDocument/2006/relationships/image" Target="media/image3.png"/><Relationship Id="rId18" Type="http://schemas.openxmlformats.org/officeDocument/2006/relationships/hyperlink" Target="http://www.google.com.au/url?sa=i&amp;rct=j&amp;q=&amp;esrc=s&amp;source=images&amp;cd=&amp;cad=rja&amp;uact=8&amp;ved=0ahUKEwj45-aLg_PQAhXHpZQKHVDADWIQjRwIBw&amp;url=http://lepetitearbre.com/2016/02/free-costume-consultation/&amp;psig=AFQjCNHtNS_kQE2kBw5EoYDYJEX6jqMU-Q&amp;ust=148178217956886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google.com.au/url?sa=i&amp;rct=j&amp;q=&amp;esrc=s&amp;source=images&amp;cd=&amp;cad=rja&amp;uact=8&amp;ved=0ahUKEwiA95urhfPQAhXGjZQKHZbvCWgQjRwIBw&amp;url=http://www.adweek.com/socialtimes/social-customer-service-poll/472512&amp;bvm=bv.141320020,d.dGc&amp;psig=AFQjCNFWbl4zJUCIrie4bvS5hOinfBF82A&amp;ust=1481782760486091"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au/url?sa=i&amp;rct=j&amp;q=&amp;esrc=s&amp;source=images&amp;cd=&amp;cad=rja&amp;uact=8&amp;ved=0ahUKEwiyqp-uiPPQAhXNNpQKHS2uD3sQjRwIBw&amp;url=http://www.freeiconspng.com/icons/listen-icon&amp;bvm=bv.141320020,d.dGc&amp;psig=AFQjCNGsX3mvIK4ojXVcBCU_WDWq2L-p3Q&amp;ust=1481783635787467" TargetMode="External"/><Relationship Id="rId20" Type="http://schemas.openxmlformats.org/officeDocument/2006/relationships/hyperlink" Target="http://www.google.com.au/url?sa=i&amp;rct=j&amp;q=&amp;esrc=s&amp;source=images&amp;cd=&amp;cad=rja&amp;uact=8&amp;ved=0ahUKEwid_rvpifPQAhWGJpQKHVvIDGYQjRwIBw&amp;url=http://clearkey.pagecloud.com/why&amp;bvm=bv.141320020,d.dGc&amp;psig=AFQjCNFzixDOy0O0jWX5qA8b-wGLdrgg6g&amp;ust=148178375696902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google.com.au/url?sa=i&amp;rct=j&amp;q=&amp;esrc=s&amp;source=images&amp;cd=&amp;cad=rja&amp;uact=8&amp;ved=0ahUKEwiPzsf5h_PQAhUHkpQKHQUNAWIQjRwIBw&amp;url=http://www.freepik.com/free-icons/buildings&amp;bvm=bv.141320020,d.dGc&amp;psig=AFQjCNFLsdnr9eH9pxasbmADLZPEVTVnOQ&amp;ust=1481783522042945"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com.au/url?sa=i&amp;rct=j&amp;q=&amp;esrc=s&amp;source=images&amp;cd=&amp;cad=rja&amp;uact=8&amp;ved=0ahUKEwjZ__C6hfPQAhUDoJQKHRr5CgQQjRwIBw&amp;url=https://thenounproject.com/term/customer-service/6704/&amp;bvm=bv.141320020,d.dGc&amp;psig=AFQjCNFWbl4zJUCIrie4bvS5hOinfBF82A&amp;ust=1481782760486091" TargetMode="External"/><Relationship Id="rId22" Type="http://schemas.openxmlformats.org/officeDocument/2006/relationships/hyperlink" Target="mailto:council@porthedland.wa.gov.a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532F-509C-4C3D-BCBF-E50FE7BB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Town of Port Hedland</Company>
  <LinksUpToDate>false</LinksUpToDate>
  <CharactersWithSpaces>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Stoddart</dc:creator>
  <cp:keywords/>
  <dc:description/>
  <cp:lastModifiedBy>Trina Stoddart</cp:lastModifiedBy>
  <cp:revision>3</cp:revision>
  <cp:lastPrinted>2017-09-19T07:36:00Z</cp:lastPrinted>
  <dcterms:created xsi:type="dcterms:W3CDTF">2017-09-27T07:36:00Z</dcterms:created>
  <dcterms:modified xsi:type="dcterms:W3CDTF">2017-09-27T07:37:00Z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