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C0" w:rsidRPr="003E2FF2" w:rsidRDefault="00807EC0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E2FF2">
        <w:rPr>
          <w:rFonts w:ascii="Arial" w:hAnsi="Arial" w:cs="Arial"/>
          <w:sz w:val="22"/>
          <w:szCs w:val="22"/>
          <w:u w:val="single"/>
        </w:rPr>
        <w:t>WESTERN AUSTRALIA</w:t>
      </w:r>
    </w:p>
    <w:p w:rsidR="00807EC0" w:rsidRPr="003E2FF2" w:rsidRDefault="00807EC0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64A5A" w:rsidRPr="003E2FF2" w:rsidRDefault="00264A5A" w:rsidP="00264A5A">
      <w:pPr>
        <w:jc w:val="center"/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sz w:val="22"/>
          <w:szCs w:val="22"/>
        </w:rPr>
        <w:t>Oaths, Affidavits and Statutory Declarations Act 2005</w:t>
      </w:r>
    </w:p>
    <w:p w:rsidR="00264A5A" w:rsidRPr="003E2FF2" w:rsidRDefault="00264A5A">
      <w:pPr>
        <w:jc w:val="center"/>
        <w:rPr>
          <w:rFonts w:ascii="Arial" w:hAnsi="Arial" w:cs="Arial"/>
          <w:sz w:val="22"/>
          <w:szCs w:val="22"/>
        </w:rPr>
      </w:pPr>
    </w:p>
    <w:p w:rsidR="00807EC0" w:rsidRPr="003E2FF2" w:rsidRDefault="00807EC0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3E2FF2">
        <w:rPr>
          <w:rFonts w:ascii="Arial" w:hAnsi="Arial" w:cs="Arial"/>
          <w:sz w:val="22"/>
          <w:szCs w:val="22"/>
          <w:u w:val="single"/>
        </w:rPr>
        <w:t>STATUTORY  DECLARATION</w:t>
      </w:r>
      <w:proofErr w:type="gramEnd"/>
    </w:p>
    <w:p w:rsidR="00807EC0" w:rsidRPr="003E2FF2" w:rsidRDefault="00807EC0">
      <w:pPr>
        <w:rPr>
          <w:rFonts w:ascii="Arial" w:hAnsi="Arial" w:cs="Arial"/>
          <w:sz w:val="22"/>
          <w:szCs w:val="22"/>
        </w:rPr>
      </w:pPr>
    </w:p>
    <w:p w:rsidR="00035AD6" w:rsidRPr="003E2FF2" w:rsidRDefault="00035AD6" w:rsidP="00593307">
      <w:pPr>
        <w:tabs>
          <w:tab w:val="left" w:leader="dot" w:pos="4570"/>
        </w:tabs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sz w:val="22"/>
          <w:szCs w:val="22"/>
        </w:rPr>
        <w:t xml:space="preserve">I, </w:t>
      </w:r>
      <w:r w:rsidR="00B83BA8" w:rsidRPr="003E2FF2">
        <w:rPr>
          <w:rFonts w:ascii="Arial" w:hAnsi="Arial" w:cs="Arial"/>
          <w:sz w:val="22"/>
          <w:szCs w:val="22"/>
        </w:rPr>
        <w:t>{</w:t>
      </w:r>
      <w:r w:rsidR="00B83BA8" w:rsidRPr="003E2FF2">
        <w:rPr>
          <w:rFonts w:ascii="Arial" w:hAnsi="Arial" w:cs="Arial"/>
          <w:sz w:val="22"/>
          <w:szCs w:val="22"/>
          <w:highlight w:val="yellow"/>
        </w:rPr>
        <w:t>name</w:t>
      </w:r>
      <w:r w:rsidR="00B83BA8" w:rsidRPr="003E2FF2">
        <w:rPr>
          <w:rFonts w:ascii="Arial" w:hAnsi="Arial" w:cs="Arial"/>
          <w:sz w:val="22"/>
          <w:szCs w:val="22"/>
        </w:rPr>
        <w:t>}</w:t>
      </w:r>
      <w:r w:rsidRPr="003E2FF2">
        <w:rPr>
          <w:rFonts w:ascii="Arial" w:hAnsi="Arial" w:cs="Arial"/>
          <w:sz w:val="22"/>
          <w:szCs w:val="22"/>
        </w:rPr>
        <w:t xml:space="preserve">, </w:t>
      </w:r>
      <w:r w:rsidR="00B83BA8" w:rsidRPr="003E2FF2">
        <w:rPr>
          <w:rFonts w:ascii="Arial" w:hAnsi="Arial" w:cs="Arial"/>
          <w:sz w:val="22"/>
          <w:szCs w:val="22"/>
        </w:rPr>
        <w:t>{</w:t>
      </w:r>
      <w:r w:rsidR="003E2FF2" w:rsidRPr="003E2FF2">
        <w:rPr>
          <w:rFonts w:ascii="Arial" w:hAnsi="Arial" w:cs="Arial"/>
          <w:sz w:val="22"/>
          <w:szCs w:val="22"/>
          <w:highlight w:val="yellow"/>
        </w:rPr>
        <w:t>o</w:t>
      </w:r>
      <w:r w:rsidR="00B83BA8" w:rsidRPr="003E2FF2">
        <w:rPr>
          <w:rFonts w:ascii="Arial" w:hAnsi="Arial" w:cs="Arial"/>
          <w:sz w:val="22"/>
          <w:szCs w:val="22"/>
          <w:highlight w:val="yellow"/>
        </w:rPr>
        <w:t>ccupation</w:t>
      </w:r>
      <w:r w:rsidR="00B83BA8" w:rsidRPr="003E2FF2">
        <w:rPr>
          <w:rFonts w:ascii="Arial" w:hAnsi="Arial" w:cs="Arial"/>
          <w:sz w:val="22"/>
          <w:szCs w:val="22"/>
        </w:rPr>
        <w:t>} {</w:t>
      </w:r>
      <w:r w:rsidR="00B83BA8" w:rsidRPr="003E2FF2">
        <w:rPr>
          <w:rFonts w:ascii="Arial" w:hAnsi="Arial" w:cs="Arial"/>
          <w:sz w:val="22"/>
          <w:szCs w:val="22"/>
          <w:highlight w:val="yellow"/>
        </w:rPr>
        <w:t>address</w:t>
      </w:r>
      <w:r w:rsidR="00B83BA8" w:rsidRPr="003E2FF2">
        <w:rPr>
          <w:rFonts w:ascii="Arial" w:hAnsi="Arial" w:cs="Arial"/>
          <w:sz w:val="22"/>
          <w:szCs w:val="22"/>
        </w:rPr>
        <w:t>}</w:t>
      </w:r>
    </w:p>
    <w:p w:rsidR="00035AD6" w:rsidRPr="003E2FF2" w:rsidRDefault="00035AD6" w:rsidP="00035AD6">
      <w:pPr>
        <w:tabs>
          <w:tab w:val="left" w:leader="dot" w:pos="4570"/>
        </w:tabs>
        <w:spacing w:after="120"/>
        <w:rPr>
          <w:rFonts w:ascii="Arial" w:hAnsi="Arial" w:cs="Arial"/>
          <w:sz w:val="22"/>
          <w:szCs w:val="22"/>
        </w:rPr>
      </w:pPr>
    </w:p>
    <w:p w:rsidR="00035AD6" w:rsidRPr="003E2FF2" w:rsidRDefault="00035AD6" w:rsidP="00035AD6">
      <w:pPr>
        <w:tabs>
          <w:tab w:val="left" w:pos="11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3E2FF2">
        <w:rPr>
          <w:rFonts w:ascii="Arial" w:hAnsi="Arial" w:cs="Arial"/>
          <w:sz w:val="22"/>
          <w:szCs w:val="22"/>
        </w:rPr>
        <w:t>sincerely</w:t>
      </w:r>
      <w:proofErr w:type="gramEnd"/>
      <w:r w:rsidRPr="003E2FF2">
        <w:rPr>
          <w:rFonts w:ascii="Arial" w:hAnsi="Arial" w:cs="Arial"/>
          <w:sz w:val="22"/>
          <w:szCs w:val="22"/>
        </w:rPr>
        <w:t xml:space="preserve"> declare as follows :</w:t>
      </w:r>
    </w:p>
    <w:p w:rsidR="00035AD6" w:rsidRPr="003E2FF2" w:rsidRDefault="00035AD6" w:rsidP="00035AD6">
      <w:pPr>
        <w:tabs>
          <w:tab w:val="left" w:leader="dot" w:pos="4570"/>
        </w:tabs>
        <w:spacing w:after="120"/>
        <w:rPr>
          <w:rFonts w:ascii="Arial" w:hAnsi="Arial" w:cs="Arial"/>
          <w:sz w:val="22"/>
          <w:szCs w:val="22"/>
        </w:rPr>
      </w:pPr>
    </w:p>
    <w:p w:rsidR="00035AD6" w:rsidRPr="003E2FF2" w:rsidRDefault="0088555E" w:rsidP="0088555E">
      <w:pPr>
        <w:tabs>
          <w:tab w:val="left" w:pos="0"/>
          <w:tab w:val="left" w:leader="dot" w:pos="4570"/>
        </w:tabs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sz w:val="22"/>
          <w:szCs w:val="22"/>
        </w:rPr>
        <w:t>I</w:t>
      </w:r>
      <w:r w:rsidR="00035AD6" w:rsidRPr="003E2FF2">
        <w:rPr>
          <w:rFonts w:ascii="Arial" w:hAnsi="Arial" w:cs="Arial"/>
          <w:sz w:val="22"/>
          <w:szCs w:val="22"/>
        </w:rPr>
        <w:t xml:space="preserve"> am the </w:t>
      </w:r>
      <w:r w:rsidR="00320DAC" w:rsidRPr="003E2FF2">
        <w:rPr>
          <w:rFonts w:ascii="Arial" w:hAnsi="Arial" w:cs="Arial"/>
          <w:sz w:val="22"/>
          <w:szCs w:val="22"/>
        </w:rPr>
        <w:t>{</w:t>
      </w:r>
      <w:r w:rsidR="00320DAC" w:rsidRPr="00320DAC">
        <w:rPr>
          <w:rFonts w:ascii="Arial" w:hAnsi="Arial" w:cs="Arial"/>
          <w:sz w:val="22"/>
          <w:szCs w:val="22"/>
          <w:highlight w:val="yellow"/>
        </w:rPr>
        <w:t>certifier/builder/owner/applicant</w:t>
      </w:r>
      <w:r w:rsidR="00320DAC" w:rsidRPr="003E2FF2">
        <w:rPr>
          <w:rFonts w:ascii="Arial" w:hAnsi="Arial" w:cs="Arial"/>
          <w:sz w:val="22"/>
          <w:szCs w:val="22"/>
        </w:rPr>
        <w:t>}</w:t>
      </w:r>
      <w:r w:rsidR="00F6551C" w:rsidRPr="003E2FF2">
        <w:rPr>
          <w:rFonts w:ascii="Arial" w:hAnsi="Arial" w:cs="Arial"/>
          <w:sz w:val="22"/>
          <w:szCs w:val="22"/>
        </w:rPr>
        <w:t xml:space="preserve"> for the proposed {</w:t>
      </w:r>
      <w:r w:rsidR="00F6551C" w:rsidRPr="003E2FF2">
        <w:rPr>
          <w:rFonts w:ascii="Arial" w:hAnsi="Arial" w:cs="Arial"/>
          <w:sz w:val="22"/>
          <w:szCs w:val="22"/>
          <w:highlight w:val="yellow"/>
        </w:rPr>
        <w:t>description of work</w:t>
      </w:r>
      <w:r w:rsidR="00F6551C" w:rsidRPr="003E2FF2">
        <w:rPr>
          <w:rFonts w:ascii="Arial" w:hAnsi="Arial" w:cs="Arial"/>
          <w:sz w:val="22"/>
          <w:szCs w:val="22"/>
        </w:rPr>
        <w:t>} at {</w:t>
      </w:r>
      <w:r w:rsidR="00F6551C" w:rsidRPr="003E2FF2">
        <w:rPr>
          <w:rFonts w:ascii="Arial" w:hAnsi="Arial" w:cs="Arial"/>
          <w:sz w:val="22"/>
          <w:szCs w:val="22"/>
          <w:highlight w:val="yellow"/>
        </w:rPr>
        <w:t>Lot and property address</w:t>
      </w:r>
      <w:r w:rsidR="00F6551C" w:rsidRPr="003E2FF2">
        <w:rPr>
          <w:rFonts w:ascii="Arial" w:hAnsi="Arial" w:cs="Arial"/>
          <w:sz w:val="22"/>
          <w:szCs w:val="22"/>
        </w:rPr>
        <w:t>}</w:t>
      </w:r>
      <w:r w:rsidR="005339C5" w:rsidRPr="003E2FF2">
        <w:rPr>
          <w:rFonts w:ascii="Arial" w:hAnsi="Arial" w:cs="Arial"/>
          <w:sz w:val="22"/>
          <w:szCs w:val="22"/>
        </w:rPr>
        <w:t xml:space="preserve"> and I am qualified to make the following declaration.</w:t>
      </w:r>
    </w:p>
    <w:p w:rsidR="00035AD6" w:rsidRPr="003E2FF2" w:rsidRDefault="00035AD6" w:rsidP="005339C5">
      <w:pPr>
        <w:tabs>
          <w:tab w:val="left" w:pos="284"/>
          <w:tab w:val="left" w:leader="dot" w:pos="4570"/>
        </w:tabs>
        <w:rPr>
          <w:rFonts w:ascii="Arial" w:hAnsi="Arial" w:cs="Arial"/>
          <w:sz w:val="22"/>
          <w:szCs w:val="22"/>
        </w:rPr>
      </w:pPr>
    </w:p>
    <w:p w:rsidR="007E16DE" w:rsidRPr="003E2FF2" w:rsidRDefault="005339C5" w:rsidP="00DC366B">
      <w:pPr>
        <w:pStyle w:val="Normal-Schedule"/>
        <w:keepNext/>
        <w:keepLines/>
        <w:numPr>
          <w:ilvl w:val="0"/>
          <w:numId w:val="2"/>
        </w:numPr>
        <w:tabs>
          <w:tab w:val="clear" w:pos="454"/>
          <w:tab w:val="left" w:pos="72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sz w:val="22"/>
          <w:szCs w:val="22"/>
        </w:rPr>
        <w:t>No Heritage matters apply to the property or existing structures on the</w:t>
      </w:r>
      <w:r w:rsidR="007E16DE" w:rsidRPr="003E2FF2">
        <w:rPr>
          <w:rFonts w:ascii="Arial" w:hAnsi="Arial" w:cs="Arial"/>
          <w:sz w:val="22"/>
          <w:szCs w:val="22"/>
        </w:rPr>
        <w:t xml:space="preserve"> </w:t>
      </w:r>
      <w:r w:rsidRPr="003E2FF2">
        <w:rPr>
          <w:rFonts w:ascii="Arial" w:hAnsi="Arial" w:cs="Arial"/>
          <w:sz w:val="22"/>
          <w:szCs w:val="22"/>
        </w:rPr>
        <w:t>property</w:t>
      </w:r>
      <w:r w:rsidR="007E16DE" w:rsidRPr="003E2FF2">
        <w:rPr>
          <w:rFonts w:ascii="Arial" w:hAnsi="Arial" w:cs="Arial"/>
          <w:sz w:val="22"/>
          <w:szCs w:val="22"/>
        </w:rPr>
        <w:t xml:space="preserve"> </w:t>
      </w:r>
      <w:r w:rsidR="007E16DE" w:rsidRPr="003E2FF2">
        <w:rPr>
          <w:rFonts w:ascii="Arial" w:hAnsi="Arial" w:cs="Arial"/>
          <w:b/>
          <w:sz w:val="22"/>
          <w:szCs w:val="22"/>
        </w:rPr>
        <w:t>OR</w:t>
      </w:r>
      <w:r w:rsidR="001342DB">
        <w:rPr>
          <w:rFonts w:ascii="Arial" w:hAnsi="Arial" w:cs="Arial"/>
          <w:sz w:val="22"/>
          <w:szCs w:val="22"/>
        </w:rPr>
        <w:t xml:space="preserve"> Herit</w:t>
      </w:r>
      <w:r w:rsidR="007E16DE" w:rsidRPr="003E2FF2">
        <w:rPr>
          <w:rFonts w:ascii="Arial" w:hAnsi="Arial" w:cs="Arial"/>
          <w:sz w:val="22"/>
          <w:szCs w:val="22"/>
        </w:rPr>
        <w:t xml:space="preserve">age matters apply to this property and </w:t>
      </w:r>
      <w:r w:rsidR="007E16DE" w:rsidRPr="003E2FF2">
        <w:rPr>
          <w:rFonts w:ascii="Arial" w:hAnsi="Arial" w:cs="Arial"/>
          <w:sz w:val="22"/>
          <w:szCs w:val="22"/>
          <w:lang w:eastAsia="en-AU"/>
        </w:rPr>
        <w:t>notification has been given to the Heritage Council of Western Australia</w:t>
      </w:r>
      <w:r w:rsidR="00DC366B" w:rsidRPr="003E2FF2">
        <w:rPr>
          <w:rFonts w:ascii="Arial" w:hAnsi="Arial" w:cs="Arial"/>
          <w:sz w:val="22"/>
          <w:szCs w:val="22"/>
        </w:rPr>
        <w:t xml:space="preserve"> </w:t>
      </w:r>
      <w:r w:rsidR="007E16DE" w:rsidRPr="003E2FF2">
        <w:rPr>
          <w:rFonts w:ascii="Arial" w:hAnsi="Arial" w:cs="Arial"/>
          <w:sz w:val="22"/>
          <w:szCs w:val="22"/>
        </w:rPr>
        <w:t>{</w:t>
      </w:r>
      <w:r w:rsidR="007E16DE" w:rsidRPr="003E2FF2">
        <w:rPr>
          <w:rFonts w:ascii="Arial" w:hAnsi="Arial" w:cs="Arial"/>
          <w:sz w:val="22"/>
          <w:szCs w:val="22"/>
          <w:highlight w:val="yellow"/>
        </w:rPr>
        <w:t>delete whichever does not apply</w:t>
      </w:r>
      <w:r w:rsidR="007E16DE" w:rsidRPr="003E2FF2">
        <w:rPr>
          <w:rFonts w:ascii="Arial" w:hAnsi="Arial" w:cs="Arial"/>
          <w:sz w:val="22"/>
          <w:szCs w:val="22"/>
        </w:rPr>
        <w:t>}</w:t>
      </w:r>
    </w:p>
    <w:p w:rsidR="005339C5" w:rsidRPr="003E2FF2" w:rsidRDefault="005339C5" w:rsidP="00DC366B">
      <w:pPr>
        <w:pStyle w:val="ListParagraph"/>
        <w:tabs>
          <w:tab w:val="left" w:pos="284"/>
          <w:tab w:val="left" w:leader="dot" w:pos="4570"/>
        </w:tabs>
        <w:jc w:val="both"/>
        <w:rPr>
          <w:rFonts w:ascii="Arial" w:hAnsi="Arial" w:cs="Arial"/>
          <w:sz w:val="22"/>
          <w:szCs w:val="22"/>
        </w:rPr>
      </w:pPr>
    </w:p>
    <w:p w:rsidR="005339C5" w:rsidRPr="003E2FF2" w:rsidRDefault="007E16DE" w:rsidP="00DC366B">
      <w:pPr>
        <w:pStyle w:val="ListParagraph"/>
        <w:numPr>
          <w:ilvl w:val="0"/>
          <w:numId w:val="2"/>
        </w:numPr>
        <w:tabs>
          <w:tab w:val="left" w:pos="284"/>
          <w:tab w:val="left" w:leader="dot" w:pos="4570"/>
        </w:tabs>
        <w:jc w:val="both"/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sz w:val="22"/>
          <w:szCs w:val="22"/>
        </w:rPr>
        <w:t>The proposed work is in accordance with any caveats registered against the property.</w:t>
      </w:r>
    </w:p>
    <w:p w:rsidR="00C97111" w:rsidRPr="003E2FF2" w:rsidRDefault="00C97111" w:rsidP="00DC366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97111" w:rsidRPr="003E2FF2" w:rsidRDefault="00C97111" w:rsidP="00DC366B">
      <w:pPr>
        <w:pStyle w:val="ListParagraph"/>
        <w:numPr>
          <w:ilvl w:val="0"/>
          <w:numId w:val="2"/>
        </w:numPr>
        <w:tabs>
          <w:tab w:val="left" w:pos="284"/>
          <w:tab w:val="left" w:leader="dot" w:pos="4570"/>
        </w:tabs>
        <w:jc w:val="both"/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sz w:val="22"/>
          <w:szCs w:val="22"/>
        </w:rPr>
        <w:t>Th</w:t>
      </w:r>
      <w:r w:rsidR="007E16DE" w:rsidRPr="003E2FF2">
        <w:rPr>
          <w:rFonts w:ascii="Arial" w:hAnsi="Arial" w:cs="Arial"/>
          <w:sz w:val="22"/>
          <w:szCs w:val="22"/>
        </w:rPr>
        <w:t xml:space="preserve">e proposed work will not </w:t>
      </w:r>
      <w:r w:rsidR="006014E5" w:rsidRPr="003E2FF2">
        <w:rPr>
          <w:rFonts w:ascii="Arial" w:hAnsi="Arial" w:cs="Arial"/>
          <w:sz w:val="22"/>
          <w:szCs w:val="22"/>
        </w:rPr>
        <w:t>affect</w:t>
      </w:r>
      <w:r w:rsidR="007E16DE" w:rsidRPr="003E2FF2">
        <w:rPr>
          <w:rFonts w:ascii="Arial" w:hAnsi="Arial" w:cs="Arial"/>
          <w:sz w:val="22"/>
          <w:szCs w:val="22"/>
        </w:rPr>
        <w:t xml:space="preserve"> any easements on the property.</w:t>
      </w:r>
    </w:p>
    <w:p w:rsidR="00C97111" w:rsidRPr="003E2FF2" w:rsidRDefault="00C97111" w:rsidP="00DC366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C366B" w:rsidRPr="003E2FF2" w:rsidRDefault="007E16DE" w:rsidP="003E2FF2">
      <w:pPr>
        <w:pStyle w:val="Normal-Schedule"/>
        <w:keepNext/>
        <w:keepLines/>
        <w:numPr>
          <w:ilvl w:val="0"/>
          <w:numId w:val="2"/>
        </w:numPr>
        <w:tabs>
          <w:tab w:val="clear" w:pos="454"/>
          <w:tab w:val="left" w:pos="72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color w:val="000000"/>
          <w:sz w:val="22"/>
          <w:szCs w:val="22"/>
        </w:rPr>
        <w:t>Plans and specifications were provided to the FES Commissioner at least 15 business days prior to the issue of th</w:t>
      </w:r>
      <w:r w:rsidR="00320DAC">
        <w:rPr>
          <w:rFonts w:ascii="Arial" w:hAnsi="Arial" w:cs="Arial"/>
          <w:color w:val="000000"/>
          <w:sz w:val="22"/>
          <w:szCs w:val="22"/>
        </w:rPr>
        <w:t>e</w:t>
      </w:r>
      <w:r w:rsidRPr="003E2FF2">
        <w:rPr>
          <w:rFonts w:ascii="Arial" w:hAnsi="Arial" w:cs="Arial"/>
          <w:color w:val="000000"/>
          <w:sz w:val="22"/>
          <w:szCs w:val="22"/>
        </w:rPr>
        <w:t xml:space="preserve"> Certificate</w:t>
      </w:r>
      <w:r w:rsidR="00DC366B" w:rsidRPr="003E2F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2FF2">
        <w:rPr>
          <w:rFonts w:ascii="Arial" w:hAnsi="Arial" w:cs="Arial"/>
          <w:color w:val="000000"/>
          <w:sz w:val="22"/>
          <w:szCs w:val="22"/>
        </w:rPr>
        <w:t>of Compliance dated {</w:t>
      </w:r>
      <w:r w:rsidRPr="003E2FF2">
        <w:rPr>
          <w:rFonts w:ascii="Arial" w:hAnsi="Arial" w:cs="Arial"/>
          <w:color w:val="000000"/>
          <w:sz w:val="22"/>
          <w:szCs w:val="22"/>
          <w:highlight w:val="yellow"/>
        </w:rPr>
        <w:t>date</w:t>
      </w:r>
      <w:r w:rsidRPr="003E2FF2">
        <w:rPr>
          <w:rFonts w:ascii="Arial" w:hAnsi="Arial" w:cs="Arial"/>
          <w:color w:val="000000"/>
          <w:sz w:val="22"/>
          <w:szCs w:val="22"/>
        </w:rPr>
        <w:t xml:space="preserve">} </w:t>
      </w:r>
      <w:r w:rsidRPr="003E2FF2">
        <w:rPr>
          <w:rFonts w:ascii="Arial" w:hAnsi="Arial" w:cs="Arial"/>
          <w:b/>
          <w:color w:val="000000"/>
          <w:sz w:val="22"/>
          <w:szCs w:val="22"/>
        </w:rPr>
        <w:t>OR</w:t>
      </w:r>
      <w:r w:rsidRPr="003E2FF2">
        <w:rPr>
          <w:rFonts w:ascii="Arial" w:hAnsi="Arial" w:cs="Arial"/>
          <w:color w:val="000000"/>
          <w:sz w:val="22"/>
          <w:szCs w:val="22"/>
        </w:rPr>
        <w:t xml:space="preserve"> FES referral does not apply to the proposed building work.</w:t>
      </w:r>
      <w:r w:rsidR="00DC366B" w:rsidRPr="003E2FF2">
        <w:rPr>
          <w:rFonts w:ascii="Arial" w:hAnsi="Arial" w:cs="Arial"/>
          <w:color w:val="000000"/>
          <w:sz w:val="22"/>
          <w:szCs w:val="22"/>
        </w:rPr>
        <w:t xml:space="preserve"> </w:t>
      </w:r>
      <w:r w:rsidR="00DC366B" w:rsidRPr="003E2FF2">
        <w:rPr>
          <w:rFonts w:ascii="Arial" w:hAnsi="Arial" w:cs="Arial"/>
          <w:sz w:val="22"/>
          <w:szCs w:val="22"/>
        </w:rPr>
        <w:t>{</w:t>
      </w:r>
      <w:r w:rsidR="00DC366B" w:rsidRPr="003E2FF2">
        <w:rPr>
          <w:rFonts w:ascii="Arial" w:hAnsi="Arial" w:cs="Arial"/>
          <w:sz w:val="22"/>
          <w:szCs w:val="22"/>
          <w:highlight w:val="yellow"/>
        </w:rPr>
        <w:t>delete whichever does not apply</w:t>
      </w:r>
      <w:r w:rsidR="00DC366B" w:rsidRPr="003E2FF2">
        <w:rPr>
          <w:rFonts w:ascii="Arial" w:hAnsi="Arial" w:cs="Arial"/>
          <w:sz w:val="22"/>
          <w:szCs w:val="22"/>
        </w:rPr>
        <w:t>}</w:t>
      </w:r>
    </w:p>
    <w:p w:rsidR="005339C5" w:rsidRPr="003E2FF2" w:rsidRDefault="005339C5" w:rsidP="00DC366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B4263" w:rsidRPr="003E2FF2" w:rsidRDefault="007E16DE" w:rsidP="00DC366B">
      <w:pPr>
        <w:pStyle w:val="Normal-Schedule"/>
        <w:keepNext/>
        <w:keepLines/>
        <w:numPr>
          <w:ilvl w:val="0"/>
          <w:numId w:val="2"/>
        </w:numPr>
        <w:tabs>
          <w:tab w:val="clear" w:pos="454"/>
          <w:tab w:val="left" w:pos="72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sz w:val="22"/>
          <w:szCs w:val="22"/>
        </w:rPr>
        <w:t>T</w:t>
      </w:r>
      <w:r w:rsidR="008B4263" w:rsidRPr="003E2FF2">
        <w:rPr>
          <w:rFonts w:ascii="Arial" w:hAnsi="Arial" w:cs="Arial"/>
          <w:sz w:val="22"/>
          <w:szCs w:val="22"/>
        </w:rPr>
        <w:t xml:space="preserve">he proposed building work will not encroach on other land </w:t>
      </w:r>
      <w:r w:rsidR="008B4263" w:rsidRPr="003E2FF2">
        <w:rPr>
          <w:rFonts w:ascii="Arial" w:hAnsi="Arial" w:cs="Arial"/>
          <w:b/>
          <w:sz w:val="22"/>
          <w:szCs w:val="22"/>
        </w:rPr>
        <w:t>OR</w:t>
      </w:r>
      <w:r w:rsidR="008B4263" w:rsidRPr="003E2FF2">
        <w:rPr>
          <w:rFonts w:ascii="Arial" w:hAnsi="Arial" w:cs="Arial"/>
          <w:sz w:val="22"/>
          <w:szCs w:val="22"/>
        </w:rPr>
        <w:t xml:space="preserve"> all consents or court orders have been obtained for work with regard to encroachment on other land. {</w:t>
      </w:r>
      <w:r w:rsidR="008B4263" w:rsidRPr="003E2FF2">
        <w:rPr>
          <w:rFonts w:ascii="Arial" w:hAnsi="Arial" w:cs="Arial"/>
          <w:sz w:val="22"/>
          <w:szCs w:val="22"/>
          <w:highlight w:val="yellow"/>
        </w:rPr>
        <w:t>delete whichever doe</w:t>
      </w:r>
      <w:r w:rsidRPr="003E2FF2">
        <w:rPr>
          <w:rFonts w:ascii="Arial" w:hAnsi="Arial" w:cs="Arial"/>
          <w:sz w:val="22"/>
          <w:szCs w:val="22"/>
          <w:highlight w:val="yellow"/>
        </w:rPr>
        <w:t>s not</w:t>
      </w:r>
      <w:r w:rsidR="008B4263" w:rsidRPr="003E2FF2">
        <w:rPr>
          <w:rFonts w:ascii="Arial" w:hAnsi="Arial" w:cs="Arial"/>
          <w:sz w:val="22"/>
          <w:szCs w:val="22"/>
          <w:highlight w:val="yellow"/>
        </w:rPr>
        <w:t xml:space="preserve"> apply</w:t>
      </w:r>
      <w:r w:rsidR="008B4263" w:rsidRPr="003E2FF2">
        <w:rPr>
          <w:rFonts w:ascii="Arial" w:hAnsi="Arial" w:cs="Arial"/>
          <w:sz w:val="22"/>
          <w:szCs w:val="22"/>
        </w:rPr>
        <w:t>}</w:t>
      </w:r>
    </w:p>
    <w:p w:rsidR="00C97111" w:rsidRPr="003E2FF2" w:rsidRDefault="00C97111" w:rsidP="00DC366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97111" w:rsidRPr="003E2FF2" w:rsidRDefault="007E16DE" w:rsidP="00DC366B">
      <w:pPr>
        <w:pStyle w:val="Normal-Schedule"/>
        <w:keepNext/>
        <w:keepLines/>
        <w:numPr>
          <w:ilvl w:val="0"/>
          <w:numId w:val="2"/>
        </w:numPr>
        <w:tabs>
          <w:tab w:val="clear" w:pos="454"/>
          <w:tab w:val="left" w:pos="72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sz w:val="22"/>
          <w:szCs w:val="22"/>
        </w:rPr>
        <w:t>T</w:t>
      </w:r>
      <w:r w:rsidR="00C97111" w:rsidRPr="003E2FF2">
        <w:rPr>
          <w:rFonts w:ascii="Arial" w:hAnsi="Arial" w:cs="Arial"/>
          <w:sz w:val="22"/>
          <w:szCs w:val="22"/>
        </w:rPr>
        <w:t xml:space="preserve">he proposed building work will not adversely affect other land </w:t>
      </w:r>
      <w:r w:rsidR="00C97111" w:rsidRPr="003E2FF2">
        <w:rPr>
          <w:rFonts w:ascii="Arial" w:hAnsi="Arial" w:cs="Arial"/>
          <w:b/>
          <w:sz w:val="22"/>
          <w:szCs w:val="22"/>
        </w:rPr>
        <w:t>OR</w:t>
      </w:r>
      <w:r w:rsidR="00C97111" w:rsidRPr="003E2FF2">
        <w:rPr>
          <w:rFonts w:ascii="Arial" w:hAnsi="Arial" w:cs="Arial"/>
          <w:sz w:val="22"/>
          <w:szCs w:val="22"/>
        </w:rPr>
        <w:t xml:space="preserve"> all consents or court orders have been obtained for work with regard to encroachment on other land. {</w:t>
      </w:r>
      <w:r w:rsidR="00C97111" w:rsidRPr="003E2FF2">
        <w:rPr>
          <w:rFonts w:ascii="Arial" w:hAnsi="Arial" w:cs="Arial"/>
          <w:sz w:val="22"/>
          <w:szCs w:val="22"/>
          <w:highlight w:val="yellow"/>
        </w:rPr>
        <w:t>delete whichever does not apply</w:t>
      </w:r>
      <w:r w:rsidR="00C97111" w:rsidRPr="003E2FF2">
        <w:rPr>
          <w:rFonts w:ascii="Arial" w:hAnsi="Arial" w:cs="Arial"/>
          <w:sz w:val="22"/>
          <w:szCs w:val="22"/>
        </w:rPr>
        <w:t>}</w:t>
      </w:r>
    </w:p>
    <w:p w:rsidR="008B4263" w:rsidRPr="003E2FF2" w:rsidRDefault="008B4263" w:rsidP="00DC366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342DB" w:rsidRDefault="0088555E" w:rsidP="003E2FF2">
      <w:pPr>
        <w:pStyle w:val="Indenta"/>
        <w:numPr>
          <w:ilvl w:val="0"/>
          <w:numId w:val="2"/>
        </w:numPr>
        <w:tabs>
          <w:tab w:val="left" w:pos="709"/>
        </w:tabs>
        <w:spacing w:before="0"/>
        <w:ind w:left="709"/>
        <w:jc w:val="both"/>
        <w:rPr>
          <w:rFonts w:ascii="Arial" w:hAnsi="Arial" w:cs="Arial"/>
          <w:sz w:val="22"/>
          <w:szCs w:val="22"/>
        </w:rPr>
      </w:pPr>
      <w:r w:rsidRPr="001342DB">
        <w:rPr>
          <w:rFonts w:ascii="Arial" w:hAnsi="Arial" w:cs="Arial"/>
          <w:sz w:val="22"/>
          <w:szCs w:val="22"/>
        </w:rPr>
        <w:t>A</w:t>
      </w:r>
      <w:r w:rsidR="008B4263" w:rsidRPr="001342DB">
        <w:rPr>
          <w:rFonts w:ascii="Arial" w:hAnsi="Arial" w:cs="Arial"/>
          <w:sz w:val="22"/>
          <w:szCs w:val="22"/>
        </w:rPr>
        <w:t>ll relevant prescribed authorities have been obtained</w:t>
      </w:r>
      <w:r w:rsidR="00946FFD">
        <w:rPr>
          <w:rFonts w:ascii="Arial" w:hAnsi="Arial" w:cs="Arial"/>
          <w:sz w:val="22"/>
          <w:szCs w:val="22"/>
        </w:rPr>
        <w:t>, where required,</w:t>
      </w:r>
      <w:r w:rsidR="00DC366B" w:rsidRPr="001342DB">
        <w:rPr>
          <w:rFonts w:ascii="Arial" w:hAnsi="Arial" w:cs="Arial"/>
          <w:sz w:val="22"/>
          <w:szCs w:val="22"/>
        </w:rPr>
        <w:t xml:space="preserve"> </w:t>
      </w:r>
      <w:r w:rsidR="008B4263" w:rsidRPr="001342DB">
        <w:rPr>
          <w:rFonts w:ascii="Arial" w:hAnsi="Arial" w:cs="Arial"/>
          <w:sz w:val="22"/>
          <w:szCs w:val="22"/>
        </w:rPr>
        <w:t>and have been or are being complied with</w:t>
      </w:r>
      <w:r w:rsidRPr="001342DB">
        <w:rPr>
          <w:rFonts w:ascii="Arial" w:hAnsi="Arial" w:cs="Arial"/>
          <w:sz w:val="22"/>
          <w:szCs w:val="22"/>
        </w:rPr>
        <w:t>.</w:t>
      </w:r>
      <w:r w:rsidR="001342DB" w:rsidRPr="001342D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1342DB" w:rsidRPr="001342DB" w:rsidRDefault="001342DB" w:rsidP="001342DB">
      <w:pPr>
        <w:pStyle w:val="ListParagraph"/>
        <w:rPr>
          <w:sz w:val="16"/>
          <w:szCs w:val="16"/>
        </w:rPr>
      </w:pPr>
    </w:p>
    <w:p w:rsidR="001342DB" w:rsidRPr="001342DB" w:rsidRDefault="00946FFD" w:rsidP="00946FFD">
      <w:pPr>
        <w:pStyle w:val="Indenta"/>
        <w:tabs>
          <w:tab w:val="left" w:pos="709"/>
        </w:tabs>
        <w:spacing w:before="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proofErr w:type="gramStart"/>
      <w:r w:rsidR="001342DB" w:rsidRPr="001342DB">
        <w:rPr>
          <w:rFonts w:ascii="Arial" w:hAnsi="Arial" w:cs="Arial"/>
          <w:sz w:val="22"/>
          <w:szCs w:val="22"/>
        </w:rPr>
        <w:t>approval</w:t>
      </w:r>
      <w:proofErr w:type="gramEnd"/>
      <w:r w:rsidR="001342DB" w:rsidRPr="001342DB">
        <w:rPr>
          <w:rFonts w:ascii="Arial" w:hAnsi="Arial" w:cs="Arial"/>
          <w:sz w:val="22"/>
          <w:szCs w:val="22"/>
        </w:rPr>
        <w:t xml:space="preserve"> for the installation of any apparatus for the treatment of sewage</w:t>
      </w:r>
      <w:r w:rsidR="0032568A">
        <w:rPr>
          <w:rFonts w:ascii="Arial" w:hAnsi="Arial" w:cs="Arial"/>
          <w:sz w:val="22"/>
          <w:szCs w:val="22"/>
        </w:rPr>
        <w:t>;</w:t>
      </w:r>
      <w:r w:rsidR="001342DB" w:rsidRPr="001342DB">
        <w:rPr>
          <w:rFonts w:ascii="Arial" w:hAnsi="Arial" w:cs="Arial"/>
          <w:sz w:val="22"/>
          <w:szCs w:val="22"/>
        </w:rPr>
        <w:t xml:space="preserve"> </w:t>
      </w:r>
    </w:p>
    <w:p w:rsidR="001342DB" w:rsidRPr="001342DB" w:rsidRDefault="001342DB" w:rsidP="00946FFD">
      <w:pPr>
        <w:pStyle w:val="Indenta"/>
        <w:tabs>
          <w:tab w:val="left" w:pos="709"/>
        </w:tabs>
        <w:spacing w:before="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342DB">
        <w:rPr>
          <w:rFonts w:ascii="Arial" w:hAnsi="Arial" w:cs="Arial"/>
          <w:sz w:val="22"/>
          <w:szCs w:val="22"/>
        </w:rPr>
        <w:t xml:space="preserve">(b) </w:t>
      </w:r>
      <w:proofErr w:type="gramStart"/>
      <w:r w:rsidRPr="001342DB">
        <w:rPr>
          <w:rFonts w:ascii="Arial" w:hAnsi="Arial" w:cs="Arial"/>
          <w:sz w:val="22"/>
          <w:szCs w:val="22"/>
        </w:rPr>
        <w:t>planning</w:t>
      </w:r>
      <w:proofErr w:type="gramEnd"/>
      <w:r w:rsidRPr="001342DB">
        <w:rPr>
          <w:rFonts w:ascii="Arial" w:hAnsi="Arial" w:cs="Arial"/>
          <w:sz w:val="22"/>
          <w:szCs w:val="22"/>
        </w:rPr>
        <w:t xml:space="preserve"> approval </w:t>
      </w:r>
      <w:r w:rsidR="0032568A">
        <w:rPr>
          <w:rFonts w:ascii="Arial" w:hAnsi="Arial" w:cs="Arial"/>
          <w:sz w:val="22"/>
          <w:szCs w:val="22"/>
        </w:rPr>
        <w:t>and compliance with relevant conditions;</w:t>
      </w:r>
      <w:r w:rsidRPr="001342DB">
        <w:rPr>
          <w:rFonts w:ascii="Arial" w:hAnsi="Arial" w:cs="Arial"/>
          <w:sz w:val="22"/>
          <w:szCs w:val="22"/>
        </w:rPr>
        <w:t xml:space="preserve"> </w:t>
      </w:r>
    </w:p>
    <w:p w:rsidR="003E2FF2" w:rsidRDefault="001342DB" w:rsidP="00946FFD">
      <w:pPr>
        <w:pStyle w:val="Indenta"/>
        <w:tabs>
          <w:tab w:val="left" w:pos="709"/>
        </w:tabs>
        <w:spacing w:before="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342DB">
        <w:rPr>
          <w:rFonts w:ascii="Arial" w:hAnsi="Arial" w:cs="Arial"/>
          <w:sz w:val="22"/>
          <w:szCs w:val="22"/>
        </w:rPr>
        <w:t xml:space="preserve">(c) </w:t>
      </w:r>
      <w:proofErr w:type="gramStart"/>
      <w:r w:rsidRPr="001342DB">
        <w:rPr>
          <w:rFonts w:ascii="Arial" w:hAnsi="Arial" w:cs="Arial"/>
          <w:sz w:val="22"/>
          <w:szCs w:val="22"/>
        </w:rPr>
        <w:t>approval</w:t>
      </w:r>
      <w:proofErr w:type="gramEnd"/>
      <w:r w:rsidRPr="001342DB">
        <w:rPr>
          <w:rFonts w:ascii="Arial" w:hAnsi="Arial" w:cs="Arial"/>
          <w:sz w:val="22"/>
          <w:szCs w:val="22"/>
        </w:rPr>
        <w:t xml:space="preserve"> of an aquatic facility </w:t>
      </w:r>
    </w:p>
    <w:p w:rsidR="001342DB" w:rsidRPr="001342DB" w:rsidRDefault="001342DB" w:rsidP="001342DB">
      <w:pPr>
        <w:pStyle w:val="Indenta"/>
        <w:tabs>
          <w:tab w:val="left" w:pos="709"/>
        </w:tabs>
        <w:spacing w:before="0"/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5339C5" w:rsidRPr="003E2FF2" w:rsidRDefault="005339C5" w:rsidP="005339C5">
      <w:pPr>
        <w:tabs>
          <w:tab w:val="left" w:pos="284"/>
          <w:tab w:val="left" w:leader="dot" w:pos="457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1379"/>
        <w:gridCol w:w="4820"/>
        <w:gridCol w:w="257"/>
        <w:gridCol w:w="3428"/>
      </w:tblGrid>
      <w:tr w:rsidR="00807EC0" w:rsidRPr="003E2FF2" w:rsidTr="002C125E">
        <w:trPr>
          <w:cantSplit/>
          <w:trHeight w:val="360"/>
        </w:trPr>
        <w:tc>
          <w:tcPr>
            <w:tcW w:w="1379" w:type="dxa"/>
          </w:tcPr>
          <w:p w:rsidR="00807EC0" w:rsidRPr="003E2FF2" w:rsidRDefault="00807EC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807EC0" w:rsidRPr="003E2FF2" w:rsidRDefault="0032033A" w:rsidP="0022192F">
            <w:pPr>
              <w:tabs>
                <w:tab w:val="left" w:leader="dot" w:pos="457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E2FF2">
              <w:rPr>
                <w:rFonts w:ascii="Arial" w:hAnsi="Arial" w:cs="Arial"/>
                <w:sz w:val="22"/>
                <w:szCs w:val="22"/>
              </w:rPr>
              <w:t>This declaration is made under the Oaths,  Affidavits and S</w:t>
            </w:r>
            <w:r w:rsidR="00264A5A" w:rsidRPr="003E2FF2">
              <w:rPr>
                <w:rFonts w:ascii="Arial" w:hAnsi="Arial" w:cs="Arial"/>
                <w:sz w:val="22"/>
                <w:szCs w:val="22"/>
              </w:rPr>
              <w:t>t</w:t>
            </w:r>
            <w:r w:rsidRPr="003E2FF2">
              <w:rPr>
                <w:rFonts w:ascii="Arial" w:hAnsi="Arial" w:cs="Arial"/>
                <w:sz w:val="22"/>
                <w:szCs w:val="22"/>
              </w:rPr>
              <w:t xml:space="preserve">atutory </w:t>
            </w:r>
            <w:r w:rsidR="00264A5A" w:rsidRPr="003E2FF2">
              <w:rPr>
                <w:rFonts w:ascii="Arial" w:hAnsi="Arial" w:cs="Arial"/>
                <w:sz w:val="22"/>
                <w:szCs w:val="22"/>
              </w:rPr>
              <w:t xml:space="preserve">Declarations Act 2005 </w:t>
            </w:r>
            <w:r w:rsidR="002C125E" w:rsidRPr="003E2FF2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3E2FF2" w:rsidRPr="003E2FF2">
              <w:rPr>
                <w:rFonts w:ascii="Arial" w:hAnsi="Arial" w:cs="Arial"/>
                <w:sz w:val="22"/>
                <w:szCs w:val="22"/>
              </w:rPr>
              <w:t>{</w:t>
            </w:r>
            <w:r w:rsidR="003E2FF2" w:rsidRPr="003E2FF2">
              <w:rPr>
                <w:rFonts w:ascii="Arial" w:hAnsi="Arial" w:cs="Arial"/>
                <w:sz w:val="22"/>
                <w:szCs w:val="22"/>
                <w:highlight w:val="yellow"/>
              </w:rPr>
              <w:t>add details</w:t>
            </w:r>
            <w:r w:rsidR="003E2FF2" w:rsidRPr="003E2FF2">
              <w:rPr>
                <w:rFonts w:ascii="Arial" w:hAnsi="Arial" w:cs="Arial"/>
                <w:sz w:val="22"/>
                <w:szCs w:val="22"/>
              </w:rPr>
              <w:t>}</w:t>
            </w:r>
          </w:p>
        </w:tc>
        <w:tc>
          <w:tcPr>
            <w:tcW w:w="257" w:type="dxa"/>
          </w:tcPr>
          <w:p w:rsidR="00807EC0" w:rsidRPr="003E2FF2" w:rsidRDefault="0080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tcBorders>
              <w:left w:val="nil"/>
            </w:tcBorders>
          </w:tcPr>
          <w:p w:rsidR="00807EC0" w:rsidRPr="003E2FF2" w:rsidRDefault="0080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EC0" w:rsidRPr="003E2FF2" w:rsidTr="002C125E">
        <w:trPr>
          <w:cantSplit/>
          <w:trHeight w:val="360"/>
        </w:trPr>
        <w:tc>
          <w:tcPr>
            <w:tcW w:w="1379" w:type="dxa"/>
          </w:tcPr>
          <w:p w:rsidR="00807EC0" w:rsidRPr="003E2FF2" w:rsidRDefault="00807EC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807EC0" w:rsidRPr="003E2FF2" w:rsidRDefault="00807EC0">
            <w:pPr>
              <w:tabs>
                <w:tab w:val="left" w:leader="dot" w:pos="1418"/>
                <w:tab w:val="left" w:leader="dot" w:pos="3828"/>
                <w:tab w:val="left" w:leader="dot" w:pos="4570"/>
              </w:tabs>
              <w:spacing w:before="120" w:after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3E2FF2">
              <w:rPr>
                <w:rFonts w:ascii="Arial" w:hAnsi="Arial" w:cs="Arial"/>
                <w:sz w:val="22"/>
                <w:szCs w:val="22"/>
              </w:rPr>
              <w:t>this</w:t>
            </w:r>
            <w:r w:rsidRPr="003E2FF2">
              <w:rPr>
                <w:rFonts w:ascii="Arial" w:hAnsi="Arial" w:cs="Arial"/>
                <w:sz w:val="22"/>
                <w:szCs w:val="22"/>
              </w:rPr>
              <w:tab/>
              <w:t>day of</w:t>
            </w:r>
            <w:r w:rsidRPr="003E2FF2">
              <w:rPr>
                <w:rFonts w:ascii="Arial" w:hAnsi="Arial" w:cs="Arial"/>
                <w:sz w:val="22"/>
                <w:szCs w:val="22"/>
              </w:rPr>
              <w:tab/>
            </w:r>
            <w:r w:rsidR="0032033A" w:rsidRPr="003E2FF2">
              <w:rPr>
                <w:rFonts w:ascii="Arial" w:hAnsi="Arial" w:cs="Arial"/>
                <w:sz w:val="22"/>
                <w:szCs w:val="22"/>
              </w:rPr>
              <w:t>20</w:t>
            </w:r>
            <w:r w:rsidRPr="003E2FF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7" w:type="dxa"/>
          </w:tcPr>
          <w:p w:rsidR="00807EC0" w:rsidRPr="003E2FF2" w:rsidRDefault="0080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tcBorders>
              <w:left w:val="nil"/>
            </w:tcBorders>
          </w:tcPr>
          <w:p w:rsidR="00807EC0" w:rsidRPr="001342DB" w:rsidRDefault="00807EC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342DB">
              <w:rPr>
                <w:rFonts w:ascii="Arial" w:hAnsi="Arial" w:cs="Arial"/>
                <w:position w:val="8"/>
                <w:sz w:val="16"/>
                <w:szCs w:val="16"/>
              </w:rPr>
              <w:t>(4)</w:t>
            </w:r>
          </w:p>
        </w:tc>
      </w:tr>
      <w:tr w:rsidR="00807EC0" w:rsidRPr="003E2FF2" w:rsidTr="002C125E">
        <w:trPr>
          <w:cantSplit/>
          <w:trHeight w:val="360"/>
        </w:trPr>
        <w:tc>
          <w:tcPr>
            <w:tcW w:w="1379" w:type="dxa"/>
          </w:tcPr>
          <w:p w:rsidR="00807EC0" w:rsidRPr="001342DB" w:rsidRDefault="00807EC0">
            <w:pPr>
              <w:rPr>
                <w:rFonts w:ascii="Arial" w:hAnsi="Arial" w:cs="Arial"/>
                <w:sz w:val="16"/>
                <w:szCs w:val="16"/>
              </w:rPr>
            </w:pPr>
            <w:r w:rsidRPr="001342DB">
              <w:rPr>
                <w:rFonts w:ascii="Arial" w:hAnsi="Arial" w:cs="Arial"/>
                <w:sz w:val="16"/>
                <w:szCs w:val="16"/>
              </w:rPr>
              <w:t>(4) Ordinary signature of declarant.</w:t>
            </w:r>
          </w:p>
        </w:tc>
        <w:tc>
          <w:tcPr>
            <w:tcW w:w="4820" w:type="dxa"/>
          </w:tcPr>
          <w:p w:rsidR="00807EC0" w:rsidRPr="003E2FF2" w:rsidRDefault="00626F4C">
            <w:pPr>
              <w:tabs>
                <w:tab w:val="left" w:leader="dot" w:pos="4570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3E2FF2">
              <w:rPr>
                <w:rFonts w:ascii="Arial" w:hAnsi="Arial" w:cs="Arial"/>
                <w:sz w:val="22"/>
                <w:szCs w:val="22"/>
              </w:rPr>
              <w:t>by</w:t>
            </w:r>
            <w:r w:rsidR="00807EC0" w:rsidRPr="003E2FF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C125E" w:rsidRPr="003E2FF2" w:rsidRDefault="002C125E">
            <w:pPr>
              <w:tabs>
                <w:tab w:val="left" w:leader="dot" w:pos="4570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1342DB" w:rsidRDefault="0032033A" w:rsidP="00946FFD">
            <w:pPr>
              <w:tabs>
                <w:tab w:val="left" w:leader="dot" w:pos="4570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3E2FF2">
              <w:rPr>
                <w:rFonts w:ascii="Arial" w:hAnsi="Arial" w:cs="Arial"/>
                <w:sz w:val="22"/>
                <w:szCs w:val="22"/>
              </w:rPr>
              <w:t xml:space="preserve">in the presence of  </w:t>
            </w:r>
          </w:p>
          <w:p w:rsidR="001342DB" w:rsidRDefault="001342DB">
            <w:pPr>
              <w:tabs>
                <w:tab w:val="left" w:leader="dot" w:pos="4570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32033A" w:rsidRPr="003E2FF2" w:rsidRDefault="0032033A">
            <w:pPr>
              <w:tabs>
                <w:tab w:val="left" w:leader="dot" w:pos="4570"/>
              </w:tabs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3E2FF2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257" w:type="dxa"/>
          </w:tcPr>
          <w:p w:rsidR="00807EC0" w:rsidRPr="003E2FF2" w:rsidRDefault="0080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tcBorders>
              <w:left w:val="nil"/>
            </w:tcBorders>
          </w:tcPr>
          <w:p w:rsidR="001342DB" w:rsidRDefault="00807EC0">
            <w:pPr>
              <w:tabs>
                <w:tab w:val="left" w:leader="dot" w:pos="30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2FF2">
              <w:rPr>
                <w:rFonts w:ascii="Arial" w:hAnsi="Arial" w:cs="Arial"/>
                <w:sz w:val="22"/>
                <w:szCs w:val="22"/>
              </w:rPr>
              <w:tab/>
            </w:r>
          </w:p>
          <w:p w:rsidR="001342DB" w:rsidRPr="001342DB" w:rsidRDefault="001342DB" w:rsidP="00134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1342DB" w:rsidRPr="001342DB" w:rsidRDefault="001342DB" w:rsidP="00134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1342DB" w:rsidRPr="001342DB" w:rsidRDefault="001342DB" w:rsidP="00134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1342DB" w:rsidRDefault="001342DB" w:rsidP="00134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1342DB" w:rsidRDefault="001342DB" w:rsidP="00134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7EC0" w:rsidRPr="001342DB" w:rsidRDefault="001342DB" w:rsidP="001342DB">
            <w:pPr>
              <w:rPr>
                <w:rFonts w:ascii="Arial" w:hAnsi="Arial" w:cs="Arial"/>
                <w:sz w:val="22"/>
                <w:szCs w:val="22"/>
              </w:rPr>
            </w:pPr>
            <w:r w:rsidRPr="003E2FF2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946FFD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807EC0" w:rsidRPr="001342DB" w:rsidTr="001342DB">
        <w:trPr>
          <w:cantSplit/>
          <w:trHeight w:val="80"/>
        </w:trPr>
        <w:tc>
          <w:tcPr>
            <w:tcW w:w="1379" w:type="dxa"/>
          </w:tcPr>
          <w:p w:rsidR="00807EC0" w:rsidRPr="001342DB" w:rsidRDefault="00807EC0" w:rsidP="001342DB">
            <w:pPr>
              <w:tabs>
                <w:tab w:val="left" w:pos="131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807EC0" w:rsidRPr="00946FFD" w:rsidRDefault="0032033A" w:rsidP="001342DB">
            <w:pPr>
              <w:tabs>
                <w:tab w:val="left" w:pos="1310"/>
              </w:tabs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FFD">
              <w:rPr>
                <w:rFonts w:ascii="Arial" w:hAnsi="Arial" w:cs="Arial"/>
                <w:sz w:val="22"/>
                <w:szCs w:val="22"/>
              </w:rPr>
              <w:t>Name of authori</w:t>
            </w:r>
            <w:r w:rsidR="00264A5A" w:rsidRPr="00946FFD">
              <w:rPr>
                <w:rFonts w:ascii="Arial" w:hAnsi="Arial" w:cs="Arial"/>
                <w:sz w:val="22"/>
                <w:szCs w:val="22"/>
              </w:rPr>
              <w:t>s</w:t>
            </w:r>
            <w:r w:rsidRPr="00946FFD">
              <w:rPr>
                <w:rFonts w:ascii="Arial" w:hAnsi="Arial" w:cs="Arial"/>
                <w:sz w:val="22"/>
                <w:szCs w:val="22"/>
              </w:rPr>
              <w:t xml:space="preserve">ed witness </w:t>
            </w:r>
          </w:p>
        </w:tc>
        <w:tc>
          <w:tcPr>
            <w:tcW w:w="257" w:type="dxa"/>
          </w:tcPr>
          <w:p w:rsidR="00807EC0" w:rsidRPr="001342DB" w:rsidRDefault="00807EC0" w:rsidP="001342DB">
            <w:pPr>
              <w:tabs>
                <w:tab w:val="left" w:pos="131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28" w:type="dxa"/>
            <w:tcBorders>
              <w:left w:val="nil"/>
            </w:tcBorders>
          </w:tcPr>
          <w:p w:rsidR="00807EC0" w:rsidRPr="00946FFD" w:rsidRDefault="001342DB" w:rsidP="00946FFD">
            <w:pPr>
              <w:tabs>
                <w:tab w:val="left" w:pos="1310"/>
              </w:tabs>
              <w:ind w:left="322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FFD">
              <w:rPr>
                <w:rFonts w:ascii="Arial" w:hAnsi="Arial" w:cs="Arial"/>
                <w:sz w:val="22"/>
                <w:szCs w:val="22"/>
              </w:rPr>
              <w:t>Qualification of such witness</w:t>
            </w:r>
          </w:p>
        </w:tc>
      </w:tr>
    </w:tbl>
    <w:p w:rsidR="0032033A" w:rsidRPr="001342DB" w:rsidRDefault="0032033A" w:rsidP="001342DB">
      <w:pPr>
        <w:tabs>
          <w:tab w:val="left" w:pos="1310"/>
        </w:tabs>
        <w:ind w:left="322"/>
        <w:jc w:val="both"/>
        <w:rPr>
          <w:rFonts w:ascii="Arial" w:hAnsi="Arial" w:cs="Arial"/>
          <w:i/>
          <w:sz w:val="22"/>
          <w:szCs w:val="22"/>
        </w:rPr>
      </w:pPr>
    </w:p>
    <w:p w:rsidR="008B7D19" w:rsidRPr="003E2FF2" w:rsidRDefault="008B7D19">
      <w:pPr>
        <w:rPr>
          <w:rFonts w:ascii="Arial" w:hAnsi="Arial" w:cs="Arial"/>
          <w:sz w:val="22"/>
          <w:szCs w:val="22"/>
        </w:rPr>
      </w:pPr>
    </w:p>
    <w:p w:rsidR="000B42A0" w:rsidRPr="003E2FF2" w:rsidRDefault="000B42A0">
      <w:pPr>
        <w:rPr>
          <w:rFonts w:ascii="Arial" w:hAnsi="Arial" w:cs="Arial"/>
          <w:sz w:val="22"/>
          <w:szCs w:val="22"/>
        </w:rPr>
        <w:sectPr w:rsidR="000B42A0" w:rsidRPr="003E2FF2" w:rsidSect="002C125E">
          <w:footerReference w:type="default" r:id="rId8"/>
          <w:pgSz w:w="11907" w:h="16840" w:code="9"/>
          <w:pgMar w:top="624" w:right="851" w:bottom="0" w:left="1134" w:header="720" w:footer="397" w:gutter="0"/>
          <w:paperSrc w:first="15" w:other="15"/>
          <w:cols w:space="720"/>
        </w:sectPr>
      </w:pPr>
    </w:p>
    <w:p w:rsidR="008B7D19" w:rsidRPr="003E2FF2" w:rsidRDefault="008B7D19">
      <w:pPr>
        <w:rPr>
          <w:rFonts w:ascii="Arial" w:hAnsi="Arial" w:cs="Arial"/>
          <w:sz w:val="22"/>
          <w:szCs w:val="22"/>
        </w:rPr>
      </w:pPr>
    </w:p>
    <w:p w:rsidR="005B3EF7" w:rsidRPr="003E2FF2" w:rsidRDefault="005B3EF7">
      <w:pPr>
        <w:rPr>
          <w:rFonts w:ascii="Arial" w:hAnsi="Arial" w:cs="Arial"/>
          <w:sz w:val="22"/>
          <w:szCs w:val="22"/>
        </w:rPr>
      </w:pPr>
    </w:p>
    <w:p w:rsidR="005B3EF7" w:rsidRPr="003E2FF2" w:rsidRDefault="005B3EF7">
      <w:pPr>
        <w:rPr>
          <w:rFonts w:ascii="Arial" w:hAnsi="Arial" w:cs="Arial"/>
          <w:sz w:val="22"/>
          <w:szCs w:val="22"/>
        </w:rPr>
      </w:pPr>
    </w:p>
    <w:p w:rsidR="005B3EF7" w:rsidRPr="003E2FF2" w:rsidRDefault="005B3EF7" w:rsidP="005B3E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AU"/>
        </w:rPr>
      </w:pPr>
    </w:p>
    <w:p w:rsidR="001342DB" w:rsidRDefault="001342DB" w:rsidP="005B3E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AU"/>
        </w:rPr>
      </w:pPr>
    </w:p>
    <w:p w:rsidR="001342DB" w:rsidRDefault="001342DB" w:rsidP="005B3E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AU"/>
        </w:rPr>
      </w:pPr>
    </w:p>
    <w:p w:rsidR="001342DB" w:rsidRDefault="001342DB" w:rsidP="005B3E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AU"/>
        </w:rPr>
      </w:pPr>
    </w:p>
    <w:p w:rsidR="005B3EF7" w:rsidRPr="003E2FF2" w:rsidRDefault="005B3EF7" w:rsidP="005B3E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3E2FF2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*Important   </w:t>
      </w:r>
      <w:r w:rsidRPr="003E2FF2">
        <w:rPr>
          <w:rFonts w:ascii="Arial" w:hAnsi="Arial" w:cs="Arial"/>
          <w:color w:val="000000"/>
          <w:sz w:val="22"/>
          <w:szCs w:val="22"/>
          <w:lang w:val="en-AU"/>
        </w:rPr>
        <w:t>This Declaration must be made before any of the following persons:-</w:t>
      </w:r>
    </w:p>
    <w:p w:rsidR="005B3EF7" w:rsidRPr="003E2FF2" w:rsidRDefault="005B3EF7" w:rsidP="005B3EF7">
      <w:p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408"/>
        <w:gridCol w:w="177"/>
      </w:tblGrid>
      <w:tr w:rsidR="005B3EF7" w:rsidRPr="003E2FF2" w:rsidTr="009767CA">
        <w:tc>
          <w:tcPr>
            <w:tcW w:w="4312" w:type="dxa"/>
          </w:tcPr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Academic (post-secondary institution)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Accountant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Architect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Australian Consular Officer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Australian Diplomatic Officer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Bailiff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Bank Manager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Chartered secretary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Chemist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Chiropractor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Company auditor or liquidator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Court officer (magistrate, registrar or clerk)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Defence Force officer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Dentist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Doctor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Electorate Officer (State – WA only)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Engineer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Industrial organisation secretary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Insurance broker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Justice of the Peace (any State)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134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Lawyer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134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Local government CEO or deputy CEO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585" w:type="dxa"/>
            <w:gridSpan w:val="2"/>
          </w:tcPr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Local government councillor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Loss adjuster Marriage Celebrant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Member of Parliament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Minister of religion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Nurse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Optometrist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Patent Attorney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Physiotherapist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Podiatrist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Police officer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Post Office manager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Psychologist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Public Notary,</w:t>
            </w:r>
          </w:p>
          <w:p w:rsidR="005B3EF7" w:rsidRPr="003E2FF2" w:rsidRDefault="005B3EF7" w:rsidP="009767CA">
            <w:pPr>
              <w:autoSpaceDE w:val="0"/>
              <w:autoSpaceDN w:val="0"/>
              <w:adjustRightInd w:val="0"/>
              <w:ind w:left="1418" w:right="-285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Public Servant (State or </w:t>
            </w:r>
            <w:r w:rsidR="009767CA"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</w:t>
            </w: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ommonwealth)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Real Estate agent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Settlement agent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Sheriff or deputy Sheriff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Surveyor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Teacher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Tribunal officer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Veterinary surgeon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5B3EF7" w:rsidRPr="003E2FF2" w:rsidTr="005B3EF7">
        <w:trPr>
          <w:gridAfter w:val="1"/>
          <w:wAfter w:w="177" w:type="dxa"/>
        </w:trPr>
        <w:tc>
          <w:tcPr>
            <w:tcW w:w="8720" w:type="dxa"/>
            <w:gridSpan w:val="2"/>
          </w:tcPr>
          <w:p w:rsidR="005B3EF7" w:rsidRPr="003E2FF2" w:rsidRDefault="005B3EF7" w:rsidP="005B3E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Or any person before whom, under the Statutory Declarations Act 1959 of the Commonwealth,</w:t>
            </w:r>
            <w:r w:rsidR="009767CA"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 </w:t>
            </w: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a Statutory Declaration may be made.</w:t>
            </w:r>
          </w:p>
          <w:p w:rsidR="009767CA" w:rsidRPr="003E2FF2" w:rsidRDefault="009767CA" w:rsidP="005B3E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Or any person before whom, under the Statutory Declarations Act 1959 of the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3E2FF2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Commonwealth, a Statutory Declaration may be made.</w:t>
            </w:r>
          </w:p>
          <w:p w:rsidR="005B3EF7" w:rsidRPr="003E2FF2" w:rsidRDefault="005B3EF7" w:rsidP="005B3EF7">
            <w:pPr>
              <w:autoSpaceDE w:val="0"/>
              <w:autoSpaceDN w:val="0"/>
              <w:adjustRightInd w:val="0"/>
              <w:ind w:left="1418" w:hanging="1048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5B3EF7" w:rsidRPr="003E2FF2" w:rsidRDefault="005B3EF7" w:rsidP="005B3EF7">
      <w:p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2"/>
          <w:szCs w:val="22"/>
          <w:lang w:val="en-AU"/>
        </w:rPr>
      </w:pPr>
    </w:p>
    <w:p w:rsidR="005B3EF7" w:rsidRPr="003E2FF2" w:rsidRDefault="005B3EF7" w:rsidP="005B3E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3E2FF2">
        <w:rPr>
          <w:rFonts w:ascii="Arial" w:hAnsi="Arial" w:cs="Arial"/>
          <w:color w:val="000000"/>
          <w:sz w:val="22"/>
          <w:szCs w:val="22"/>
          <w:lang w:val="en-AU"/>
        </w:rPr>
        <w:t>Full descriptions of these professions are available at;</w:t>
      </w:r>
    </w:p>
    <w:p w:rsidR="005B3EF7" w:rsidRPr="003E2FF2" w:rsidRDefault="00320DAC" w:rsidP="005B3EF7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AU"/>
        </w:rPr>
      </w:pPr>
      <w:hyperlink r:id="rId9" w:history="1">
        <w:r w:rsidR="009767CA" w:rsidRPr="003E2FF2">
          <w:rPr>
            <w:rStyle w:val="Hyperlink"/>
            <w:rFonts w:ascii="Arial" w:hAnsi="Arial" w:cs="Arial"/>
            <w:sz w:val="22"/>
            <w:szCs w:val="22"/>
            <w:lang w:val="en-AU"/>
          </w:rPr>
          <w:t>http://www.courts.dotag.wa.gov.au/_files/Professions_witness_statutory_declarations.pdf</w:t>
        </w:r>
      </w:hyperlink>
    </w:p>
    <w:p w:rsidR="009767CA" w:rsidRPr="003E2FF2" w:rsidRDefault="009767CA" w:rsidP="005B3EF7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AU"/>
        </w:rPr>
      </w:pPr>
    </w:p>
    <w:p w:rsidR="005B3EF7" w:rsidRPr="003E2FF2" w:rsidRDefault="005B3EF7" w:rsidP="005B3E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3E2FF2">
        <w:rPr>
          <w:rFonts w:ascii="Arial" w:hAnsi="Arial" w:cs="Arial"/>
          <w:color w:val="000000"/>
          <w:sz w:val="22"/>
          <w:szCs w:val="22"/>
          <w:lang w:val="en-AU"/>
        </w:rPr>
        <w:t>Any authorised witness for the State of Western Australia may also witness a</w:t>
      </w:r>
    </w:p>
    <w:p w:rsidR="005B3EF7" w:rsidRPr="003E2FF2" w:rsidRDefault="005B3EF7" w:rsidP="005B3E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3E2FF2">
        <w:rPr>
          <w:rFonts w:ascii="Arial" w:hAnsi="Arial" w:cs="Arial"/>
          <w:color w:val="000000"/>
          <w:sz w:val="22"/>
          <w:szCs w:val="22"/>
          <w:lang w:val="en-AU"/>
        </w:rPr>
        <w:t>Commonwealth Statutory Declaration, as long as they are in Western Australia at the time</w:t>
      </w:r>
    </w:p>
    <w:p w:rsidR="005B3EF7" w:rsidRPr="003E2FF2" w:rsidRDefault="005B3EF7" w:rsidP="005B3E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proofErr w:type="gramStart"/>
      <w:r w:rsidRPr="003E2FF2">
        <w:rPr>
          <w:rFonts w:ascii="Arial" w:hAnsi="Arial" w:cs="Arial"/>
          <w:color w:val="000000"/>
          <w:sz w:val="22"/>
          <w:szCs w:val="22"/>
          <w:lang w:val="en-AU"/>
        </w:rPr>
        <w:t>of</w:t>
      </w:r>
      <w:proofErr w:type="gramEnd"/>
      <w:r w:rsidRPr="003E2FF2">
        <w:rPr>
          <w:rFonts w:ascii="Arial" w:hAnsi="Arial" w:cs="Arial"/>
          <w:color w:val="000000"/>
          <w:sz w:val="22"/>
          <w:szCs w:val="22"/>
          <w:lang w:val="en-AU"/>
        </w:rPr>
        <w:t xml:space="preserve"> witnessing {Schedule 2, item 231 of the Commonwealth Statutory Declarations</w:t>
      </w:r>
    </w:p>
    <w:p w:rsidR="005B3EF7" w:rsidRPr="003E2FF2" w:rsidRDefault="005B3EF7" w:rsidP="005B3E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proofErr w:type="gramStart"/>
      <w:r w:rsidRPr="003E2FF2">
        <w:rPr>
          <w:rFonts w:ascii="Arial" w:hAnsi="Arial" w:cs="Arial"/>
          <w:color w:val="000000"/>
          <w:sz w:val="22"/>
          <w:szCs w:val="22"/>
          <w:lang w:val="en-AU"/>
        </w:rPr>
        <w:t>Regulations 1993}.</w:t>
      </w:r>
      <w:proofErr w:type="gramEnd"/>
    </w:p>
    <w:p w:rsidR="009767CA" w:rsidRPr="003E2FF2" w:rsidRDefault="009767CA" w:rsidP="005B3E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</w:p>
    <w:p w:rsidR="005B3EF7" w:rsidRPr="003E2FF2" w:rsidRDefault="005B3EF7" w:rsidP="005B3EF7">
      <w:pPr>
        <w:rPr>
          <w:rFonts w:ascii="Arial" w:hAnsi="Arial" w:cs="Arial"/>
          <w:sz w:val="22"/>
          <w:szCs w:val="22"/>
        </w:rPr>
      </w:pPr>
      <w:r w:rsidRPr="003E2FF2">
        <w:rPr>
          <w:rFonts w:ascii="Arial" w:hAnsi="Arial" w:cs="Arial"/>
          <w:color w:val="000000"/>
          <w:sz w:val="22"/>
          <w:szCs w:val="22"/>
          <w:lang w:val="en-AU"/>
        </w:rPr>
        <w:t xml:space="preserve">Further information on witnessing documents is available at </w:t>
      </w:r>
      <w:r w:rsidRPr="003E2FF2">
        <w:rPr>
          <w:rFonts w:ascii="Arial" w:hAnsi="Arial" w:cs="Arial"/>
          <w:color w:val="0000FF"/>
          <w:sz w:val="22"/>
          <w:szCs w:val="22"/>
          <w:lang w:val="en-AU"/>
        </w:rPr>
        <w:t>www.dotag.wa.gov.au</w:t>
      </w:r>
    </w:p>
    <w:sectPr w:rsidR="005B3EF7" w:rsidRPr="003E2FF2" w:rsidSect="000B42A0">
      <w:type w:val="continuous"/>
      <w:pgSz w:w="11907" w:h="16840"/>
      <w:pgMar w:top="624" w:right="851" w:bottom="369" w:left="1134" w:header="720" w:footer="39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81" w:rsidRDefault="006A1A81">
      <w:r>
        <w:separator/>
      </w:r>
    </w:p>
  </w:endnote>
  <w:endnote w:type="continuationSeparator" w:id="0">
    <w:p w:rsidR="006A1A81" w:rsidRDefault="006A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4C" w:rsidRDefault="00626F4C">
    <w:pPr>
      <w:pStyle w:val="Footer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Form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81" w:rsidRDefault="006A1A81">
      <w:r>
        <w:separator/>
      </w:r>
    </w:p>
  </w:footnote>
  <w:footnote w:type="continuationSeparator" w:id="0">
    <w:p w:rsidR="006A1A81" w:rsidRDefault="006A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61C"/>
    <w:multiLevelType w:val="hybridMultilevel"/>
    <w:tmpl w:val="C0B0A2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C60CF5"/>
    <w:multiLevelType w:val="hybridMultilevel"/>
    <w:tmpl w:val="6B7CD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67D2"/>
    <w:multiLevelType w:val="hybridMultilevel"/>
    <w:tmpl w:val="991AF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49BB"/>
    <w:multiLevelType w:val="hybridMultilevel"/>
    <w:tmpl w:val="9F62FB0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EE0E32"/>
    <w:multiLevelType w:val="hybridMultilevel"/>
    <w:tmpl w:val="82E4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3A"/>
    <w:rsid w:val="00035AD6"/>
    <w:rsid w:val="00043BEB"/>
    <w:rsid w:val="000B42A0"/>
    <w:rsid w:val="000D52B8"/>
    <w:rsid w:val="00131FCC"/>
    <w:rsid w:val="001342DB"/>
    <w:rsid w:val="00152F6F"/>
    <w:rsid w:val="001616CA"/>
    <w:rsid w:val="00172CA5"/>
    <w:rsid w:val="0022192F"/>
    <w:rsid w:val="00264A5A"/>
    <w:rsid w:val="002A74CF"/>
    <w:rsid w:val="002C125E"/>
    <w:rsid w:val="0032033A"/>
    <w:rsid w:val="00320DAC"/>
    <w:rsid w:val="0032568A"/>
    <w:rsid w:val="003E2FF2"/>
    <w:rsid w:val="004771B4"/>
    <w:rsid w:val="005339C5"/>
    <w:rsid w:val="005509AF"/>
    <w:rsid w:val="00593307"/>
    <w:rsid w:val="005B3EF7"/>
    <w:rsid w:val="006014E5"/>
    <w:rsid w:val="00626F4C"/>
    <w:rsid w:val="006A1A81"/>
    <w:rsid w:val="00715DC5"/>
    <w:rsid w:val="00737C93"/>
    <w:rsid w:val="007E0111"/>
    <w:rsid w:val="007E16DE"/>
    <w:rsid w:val="00807EC0"/>
    <w:rsid w:val="0088555E"/>
    <w:rsid w:val="008B4263"/>
    <w:rsid w:val="008B7D19"/>
    <w:rsid w:val="00946FFD"/>
    <w:rsid w:val="009721AD"/>
    <w:rsid w:val="009767CA"/>
    <w:rsid w:val="00A81829"/>
    <w:rsid w:val="00AA0512"/>
    <w:rsid w:val="00B83BA8"/>
    <w:rsid w:val="00BB3007"/>
    <w:rsid w:val="00C64036"/>
    <w:rsid w:val="00C97111"/>
    <w:rsid w:val="00DC177C"/>
    <w:rsid w:val="00DC366B"/>
    <w:rsid w:val="00EC08F6"/>
    <w:rsid w:val="00EC1A62"/>
    <w:rsid w:val="00F37F68"/>
    <w:rsid w:val="00F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35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9C5"/>
    <w:pPr>
      <w:ind w:left="720"/>
      <w:contextualSpacing/>
    </w:pPr>
  </w:style>
  <w:style w:type="paragraph" w:customStyle="1" w:styleId="Normal-Schedule">
    <w:name w:val="Normal - Schedule"/>
    <w:rsid w:val="008B426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</w:pPr>
    <w:rPr>
      <w:rFonts w:ascii="Times New Roman" w:hAnsi="Times New Roman"/>
      <w:lang w:eastAsia="en-US"/>
    </w:rPr>
  </w:style>
  <w:style w:type="paragraph" w:styleId="Revision">
    <w:name w:val="Revision"/>
    <w:hidden/>
    <w:uiPriority w:val="99"/>
    <w:semiHidden/>
    <w:rsid w:val="00C64036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sid w:val="00C6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03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C6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0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4036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6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036"/>
    <w:rPr>
      <w:rFonts w:ascii="Times New Roman" w:hAnsi="Times New Roman"/>
      <w:b/>
      <w:bCs/>
      <w:lang w:val="en-US"/>
    </w:rPr>
  </w:style>
  <w:style w:type="table" w:styleId="TableGrid">
    <w:name w:val="Table Grid"/>
    <w:basedOn w:val="TableNormal"/>
    <w:rsid w:val="005B3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67CA"/>
    <w:rPr>
      <w:color w:val="0000FF" w:themeColor="hyperlink"/>
      <w:u w:val="single"/>
    </w:rPr>
  </w:style>
  <w:style w:type="paragraph" w:customStyle="1" w:styleId="Indenta">
    <w:name w:val="Indent(a)"/>
    <w:rsid w:val="001342D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35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9C5"/>
    <w:pPr>
      <w:ind w:left="720"/>
      <w:contextualSpacing/>
    </w:pPr>
  </w:style>
  <w:style w:type="paragraph" w:customStyle="1" w:styleId="Normal-Schedule">
    <w:name w:val="Normal - Schedule"/>
    <w:rsid w:val="008B426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</w:pPr>
    <w:rPr>
      <w:rFonts w:ascii="Times New Roman" w:hAnsi="Times New Roman"/>
      <w:lang w:eastAsia="en-US"/>
    </w:rPr>
  </w:style>
  <w:style w:type="paragraph" w:styleId="Revision">
    <w:name w:val="Revision"/>
    <w:hidden/>
    <w:uiPriority w:val="99"/>
    <w:semiHidden/>
    <w:rsid w:val="00C64036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sid w:val="00C6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03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C6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0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4036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6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036"/>
    <w:rPr>
      <w:rFonts w:ascii="Times New Roman" w:hAnsi="Times New Roman"/>
      <w:b/>
      <w:bCs/>
      <w:lang w:val="en-US"/>
    </w:rPr>
  </w:style>
  <w:style w:type="table" w:styleId="TableGrid">
    <w:name w:val="Table Grid"/>
    <w:basedOn w:val="TableNormal"/>
    <w:rsid w:val="005B3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67CA"/>
    <w:rPr>
      <w:color w:val="0000FF" w:themeColor="hyperlink"/>
      <w:u w:val="single"/>
    </w:rPr>
  </w:style>
  <w:style w:type="paragraph" w:customStyle="1" w:styleId="Indenta">
    <w:name w:val="Indent(a)"/>
    <w:rsid w:val="001342D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urts.dotag.wa.gov.au/_files/Professions_witness_statutory_declar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Department of Minerals and Energy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</dc:title>
  <dc:creator>Eber</dc:creator>
  <cp:lastModifiedBy>Guy Melissa</cp:lastModifiedBy>
  <cp:revision>5</cp:revision>
  <cp:lastPrinted>2013-11-08T01:28:00Z</cp:lastPrinted>
  <dcterms:created xsi:type="dcterms:W3CDTF">2014-01-13T06:22:00Z</dcterms:created>
  <dcterms:modified xsi:type="dcterms:W3CDTF">2014-05-09T07:27:00Z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